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EBC1" w14:textId="77777777" w:rsidR="00B67E2E" w:rsidRPr="00110550" w:rsidRDefault="00A41610" w:rsidP="00B67E2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06790BDB" w14:textId="77777777" w:rsidR="00B67E2E" w:rsidRPr="00AA205C" w:rsidRDefault="00B67E2E" w:rsidP="00B67E2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3222314" w14:textId="5E9FA9FD" w:rsidR="005D4A59" w:rsidRPr="00D32F82" w:rsidRDefault="00B67E2E" w:rsidP="00384D2C">
      <w:pPr>
        <w:pStyle w:val="Nagwek"/>
        <w:tabs>
          <w:tab w:val="clear" w:pos="4536"/>
          <w:tab w:val="clear" w:pos="9072"/>
        </w:tabs>
        <w:jc w:val="right"/>
        <w:rPr>
          <w:sz w:val="22"/>
          <w:szCs w:val="22"/>
          <w:lang w:val="ru-RU"/>
        </w:rPr>
      </w:pPr>
      <w:r>
        <w:rPr>
          <w:b/>
          <w:sz w:val="22"/>
          <w:szCs w:val="22"/>
          <w:lang w:val="en-GB"/>
        </w:rPr>
        <w:t>Key</w:t>
      </w:r>
      <w:r w:rsidRPr="002E2B66">
        <w:rPr>
          <w:b/>
          <w:sz w:val="22"/>
          <w:szCs w:val="22"/>
          <w:lang w:val="en-GB"/>
        </w:rPr>
        <w:t>words</w:t>
      </w:r>
      <w:r w:rsidRPr="00110550">
        <w:rPr>
          <w:b/>
          <w:sz w:val="22"/>
          <w:szCs w:val="22"/>
          <w:lang w:val="ru-RU"/>
        </w:rPr>
        <w:t>: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keyword</w:t>
      </w:r>
      <w:r w:rsidR="00513FA8">
        <w:rPr>
          <w:sz w:val="22"/>
          <w:szCs w:val="22"/>
          <w:lang w:val="ru-RU"/>
        </w:rPr>
        <w:t xml:space="preserve"> 1</w:t>
      </w:r>
      <w:r w:rsidR="001C2442" w:rsidRPr="003B65DA">
        <w:rPr>
          <w:sz w:val="22"/>
          <w:szCs w:val="22"/>
          <w:lang w:val="ru-RU"/>
        </w:rPr>
        <w:t>;</w:t>
      </w:r>
      <w:r w:rsidR="00513FA8">
        <w:rPr>
          <w:sz w:val="22"/>
          <w:szCs w:val="22"/>
          <w:lang w:val="ru-RU"/>
        </w:rPr>
        <w:t xml:space="preserve"> …</w:t>
      </w:r>
      <w:r w:rsidR="001C2442" w:rsidRPr="003B65DA">
        <w:rPr>
          <w:sz w:val="22"/>
          <w:szCs w:val="22"/>
          <w:lang w:val="ru-RU"/>
        </w:rPr>
        <w:t>;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keyword</w:t>
      </w:r>
      <w:r w:rsidR="00D32F82" w:rsidRPr="00D32F82">
        <w:rPr>
          <w:sz w:val="22"/>
          <w:szCs w:val="22"/>
          <w:lang w:val="ru-RU"/>
        </w:rPr>
        <w:t xml:space="preserve"> </w:t>
      </w:r>
      <w:r w:rsidR="00D32F82">
        <w:rPr>
          <w:sz w:val="22"/>
          <w:szCs w:val="22"/>
          <w:lang w:val="en-GB"/>
        </w:rPr>
        <w:t>N</w:t>
      </w:r>
    </w:p>
    <w:p w14:paraId="2FA8A097" w14:textId="77777777" w:rsidR="005D4A59" w:rsidRPr="00AA205C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3259107" w14:textId="73FE6F90" w:rsidR="005D4A59" w:rsidRPr="008C00C5" w:rsidRDefault="008C00C5">
      <w:pPr>
        <w:pStyle w:val="Nagwek8"/>
        <w:rPr>
          <w:vertAlign w:val="superscript"/>
          <w:lang w:val="ru-RU"/>
        </w:rPr>
      </w:pPr>
      <w:r>
        <w:rPr>
          <w:lang w:val="ru-RU"/>
        </w:rPr>
        <w:t>Имя</w:t>
      </w:r>
      <w:r w:rsidR="006D4E27" w:rsidRPr="008C00C5">
        <w:rPr>
          <w:lang w:val="ru-RU"/>
        </w:rPr>
        <w:t xml:space="preserve"> </w:t>
      </w:r>
      <w:r>
        <w:rPr>
          <w:lang w:val="ru-RU"/>
        </w:rPr>
        <w:t>ФАМИЛИЯ</w:t>
      </w:r>
      <w:r w:rsidR="00F412EA">
        <w:rPr>
          <w:rStyle w:val="Odwoanieprzypisudolnego"/>
          <w:lang w:val="ru-RU"/>
        </w:rPr>
        <w:footnoteReference w:id="1"/>
      </w:r>
      <w:r w:rsidR="006D4E27" w:rsidRPr="008C00C5">
        <w:rPr>
          <w:lang w:val="ru-RU"/>
        </w:rPr>
        <w:t xml:space="preserve">, </w:t>
      </w:r>
      <w:r>
        <w:rPr>
          <w:lang w:val="ru-RU"/>
        </w:rPr>
        <w:t>Имя</w:t>
      </w:r>
      <w:r w:rsidR="006D4E27" w:rsidRPr="008C00C5">
        <w:rPr>
          <w:lang w:val="ru-RU"/>
        </w:rPr>
        <w:t xml:space="preserve"> </w:t>
      </w:r>
      <w:r>
        <w:rPr>
          <w:lang w:val="ru-RU"/>
        </w:rPr>
        <w:t>ФАМИЛИЯ</w:t>
      </w:r>
      <w:r w:rsidR="008E02E1">
        <w:rPr>
          <w:rStyle w:val="Odwoanieprzypisudolnego"/>
          <w:lang w:val="ru-RU"/>
        </w:rPr>
        <w:footnoteReference w:id="2"/>
      </w:r>
      <w:r w:rsidR="005D4A59" w:rsidRPr="008C00C5">
        <w:rPr>
          <w:lang w:val="ru-RU"/>
        </w:rPr>
        <w:t>*</w:t>
      </w:r>
      <w:r w:rsidR="006D4E27" w:rsidRPr="008C00C5">
        <w:rPr>
          <w:lang w:val="ru-RU"/>
        </w:rPr>
        <w:t>,</w:t>
      </w:r>
      <w:r w:rsidR="00CC0ECA">
        <w:rPr>
          <w:lang w:val="ru-RU"/>
        </w:rPr>
        <w:t xml:space="preserve"> Имя</w:t>
      </w:r>
      <w:r w:rsidR="00CC0ECA" w:rsidRPr="008C00C5">
        <w:rPr>
          <w:lang w:val="ru-RU"/>
        </w:rPr>
        <w:t xml:space="preserve"> </w:t>
      </w:r>
      <w:r w:rsidR="00CC0ECA">
        <w:rPr>
          <w:lang w:val="ru-RU"/>
        </w:rPr>
        <w:t>ФАМИЛИЯ</w:t>
      </w:r>
      <w:r w:rsidR="00CC0ECA">
        <w:rPr>
          <w:rStyle w:val="Odwoanieprzypisudolnego"/>
          <w:lang w:val="ru-RU"/>
        </w:rPr>
        <w:footnoteReference w:id="3"/>
      </w:r>
      <w:r w:rsidR="001115E9" w:rsidRPr="00DC4DA0">
        <w:rPr>
          <w:lang w:val="ru-RU"/>
        </w:rPr>
        <w:t>,</w:t>
      </w:r>
      <w:r w:rsidR="006D4E27" w:rsidRPr="008C00C5">
        <w:rPr>
          <w:lang w:val="ru-RU"/>
        </w:rPr>
        <w:t xml:space="preserve"> </w:t>
      </w:r>
      <w:r w:rsidR="000864B7">
        <w:rPr>
          <w:lang w:val="ru-RU"/>
        </w:rPr>
        <w:t>…</w:t>
      </w:r>
      <w:r w:rsidR="00EC67A9" w:rsidRPr="008C00C5">
        <w:rPr>
          <w:lang w:val="ru-RU"/>
        </w:rPr>
        <w:t xml:space="preserve"> – </w:t>
      </w:r>
      <w:r>
        <w:rPr>
          <w:lang w:val="ru-RU"/>
        </w:rPr>
        <w:t>текст полужирный</w:t>
      </w:r>
    </w:p>
    <w:p w14:paraId="76F9F55C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E46C381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04078F7" w14:textId="77777777" w:rsidR="005D4A59" w:rsidRPr="00BA795D" w:rsidRDefault="008C00C5">
      <w:pPr>
        <w:rPr>
          <w:b/>
          <w:sz w:val="26"/>
          <w:szCs w:val="22"/>
          <w:lang w:val="ru-RU"/>
        </w:rPr>
      </w:pPr>
      <w:r>
        <w:rPr>
          <w:b/>
          <w:sz w:val="26"/>
          <w:szCs w:val="22"/>
          <w:lang w:val="ru-RU"/>
        </w:rPr>
        <w:t>НАЗВАНИЕ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СТАТЬИ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НА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АНГЛИЙСКОМ</w:t>
      </w:r>
      <w:r w:rsidRPr="00BA795D">
        <w:rPr>
          <w:b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ЯЗЫКЕ</w:t>
      </w:r>
      <w:r w:rsidR="00A12DCA" w:rsidRPr="00BA795D">
        <w:rPr>
          <w:b/>
          <w:sz w:val="26"/>
          <w:szCs w:val="22"/>
          <w:lang w:val="ru-RU"/>
        </w:rPr>
        <w:t xml:space="preserve"> – </w:t>
      </w:r>
      <w:r w:rsidR="00BA795D" w:rsidRPr="00BA795D">
        <w:rPr>
          <w:b/>
          <w:sz w:val="26"/>
          <w:szCs w:val="22"/>
          <w:lang w:val="ru-RU"/>
        </w:rPr>
        <w:t xml:space="preserve">РАЗМЕР </w:t>
      </w:r>
      <w:r w:rsidR="00A12DCA" w:rsidRPr="00BA795D">
        <w:rPr>
          <w:b/>
          <w:sz w:val="26"/>
          <w:szCs w:val="22"/>
          <w:lang w:val="ru-RU"/>
        </w:rPr>
        <w:t xml:space="preserve">13, </w:t>
      </w:r>
      <w:r w:rsidR="00BA795D">
        <w:rPr>
          <w:b/>
          <w:sz w:val="26"/>
          <w:szCs w:val="22"/>
          <w:lang w:val="ru-RU"/>
        </w:rPr>
        <w:t>ТЕКСТ</w:t>
      </w:r>
      <w:r w:rsidR="00BA795D" w:rsidRPr="00BA795D">
        <w:rPr>
          <w:b/>
          <w:sz w:val="26"/>
          <w:szCs w:val="22"/>
          <w:lang w:val="ru-RU"/>
        </w:rPr>
        <w:t xml:space="preserve"> </w:t>
      </w:r>
      <w:r w:rsidR="00BA795D">
        <w:rPr>
          <w:b/>
          <w:sz w:val="26"/>
          <w:szCs w:val="22"/>
          <w:lang w:val="ru-RU"/>
        </w:rPr>
        <w:t>ПОЛУЖИРНЫЙ</w:t>
      </w:r>
      <w:r w:rsidR="00A12DCA" w:rsidRPr="00BA795D">
        <w:rPr>
          <w:b/>
          <w:sz w:val="26"/>
          <w:szCs w:val="22"/>
          <w:lang w:val="ru-RU"/>
        </w:rPr>
        <w:t xml:space="preserve">, </w:t>
      </w:r>
      <w:r w:rsidR="00BA795D">
        <w:rPr>
          <w:b/>
          <w:sz w:val="26"/>
          <w:szCs w:val="22"/>
          <w:lang w:val="ru-RU"/>
        </w:rPr>
        <w:t>ВЫРАВНИВАНИЕ ПО ЛЕВОМУ КРАЮ</w:t>
      </w:r>
      <w:r w:rsidR="00C45FB9" w:rsidRPr="00BA795D">
        <w:rPr>
          <w:b/>
          <w:sz w:val="26"/>
          <w:szCs w:val="22"/>
          <w:lang w:val="ru-RU"/>
        </w:rPr>
        <w:t xml:space="preserve">, </w:t>
      </w:r>
      <w:r w:rsidR="00BA795D">
        <w:rPr>
          <w:b/>
          <w:sz w:val="26"/>
          <w:szCs w:val="22"/>
          <w:lang w:val="ru-RU"/>
        </w:rPr>
        <w:t>ВСЕ ПРОПИСНЫЕ</w:t>
      </w:r>
    </w:p>
    <w:p w14:paraId="146D4D56" w14:textId="77777777" w:rsidR="006D4E27" w:rsidRPr="00AA205C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403C9929" w14:textId="2D68E097" w:rsidR="00362E52" w:rsidRPr="00D50665" w:rsidRDefault="005D4A59" w:rsidP="00A2345F">
      <w:pPr>
        <w:pStyle w:val="Tekstpodstawowywcity"/>
        <w:ind w:left="426" w:right="423" w:firstLine="282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en-US"/>
        </w:rPr>
        <w:t>Summary</w:t>
      </w:r>
      <w:r w:rsidRPr="00AA205C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Текст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аннотации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на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английском</w:t>
      </w:r>
      <w:r w:rsidR="00A12DCA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Текст должен выравниваться по ширине</w:t>
      </w:r>
      <w:r w:rsidR="00C45FB9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Отступы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от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боковых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полей</w:t>
      </w:r>
      <w:r w:rsidR="00BA795D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по</w:t>
      </w:r>
      <w:r w:rsidR="004F7FC4" w:rsidRPr="00BA795D">
        <w:rPr>
          <w:sz w:val="22"/>
          <w:szCs w:val="22"/>
          <w:lang w:val="ru-RU"/>
        </w:rPr>
        <w:t xml:space="preserve"> </w:t>
      </w:r>
      <w:r w:rsidR="00A2345F">
        <w:rPr>
          <w:sz w:val="22"/>
          <w:szCs w:val="22"/>
          <w:lang w:val="ru-RU"/>
        </w:rPr>
        <w:t>0,75</w:t>
      </w:r>
      <w:r w:rsidR="004F7FC4" w:rsidRPr="00BA795D">
        <w:rPr>
          <w:sz w:val="22"/>
          <w:szCs w:val="22"/>
          <w:lang w:val="ru-RU"/>
        </w:rPr>
        <w:t xml:space="preserve"> </w:t>
      </w:r>
      <w:r w:rsidR="00BA795D">
        <w:rPr>
          <w:sz w:val="22"/>
          <w:szCs w:val="22"/>
          <w:lang w:val="ru-RU"/>
        </w:rPr>
        <w:t>см</w:t>
      </w:r>
      <w:r w:rsidR="004F7FC4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Дополнительный отступ первой строки</w:t>
      </w:r>
      <w:r w:rsidR="00C45FB9" w:rsidRPr="00BA795D">
        <w:rPr>
          <w:sz w:val="22"/>
          <w:szCs w:val="22"/>
          <w:lang w:val="ru-RU"/>
        </w:rPr>
        <w:t xml:space="preserve"> 0,5 </w:t>
      </w:r>
      <w:r w:rsidR="00BA795D">
        <w:rPr>
          <w:sz w:val="22"/>
          <w:szCs w:val="22"/>
          <w:lang w:val="ru-RU"/>
        </w:rPr>
        <w:t>см</w:t>
      </w:r>
      <w:r w:rsidR="00C45FB9" w:rsidRPr="00BA795D">
        <w:rPr>
          <w:sz w:val="22"/>
          <w:szCs w:val="22"/>
          <w:lang w:val="ru-RU"/>
        </w:rPr>
        <w:t xml:space="preserve">. </w:t>
      </w:r>
      <w:r w:rsidR="00BA795D">
        <w:rPr>
          <w:sz w:val="22"/>
          <w:szCs w:val="22"/>
          <w:lang w:val="ru-RU"/>
        </w:rPr>
        <w:t>Заглавие аннотации полужирное</w:t>
      </w:r>
      <w:r w:rsidR="00C45FB9" w:rsidRPr="00BA795D">
        <w:rPr>
          <w:sz w:val="22"/>
          <w:szCs w:val="22"/>
          <w:lang w:val="ru-RU"/>
        </w:rPr>
        <w:t>.</w:t>
      </w:r>
      <w:r w:rsidR="00362E52">
        <w:rPr>
          <w:sz w:val="22"/>
          <w:szCs w:val="22"/>
          <w:lang w:val="ru-RU"/>
        </w:rPr>
        <w:t xml:space="preserve"> </w:t>
      </w:r>
      <w:r w:rsidR="00362E52" w:rsidRPr="008242F9">
        <w:rPr>
          <w:color w:val="FF0000"/>
          <w:sz w:val="22"/>
          <w:szCs w:val="22"/>
          <w:lang w:val="ru-RU"/>
        </w:rPr>
        <w:t xml:space="preserve">Аннотация должна содержать информацию о </w:t>
      </w:r>
      <w:r w:rsidR="00362E52" w:rsidRPr="00AA205C">
        <w:rPr>
          <w:color w:val="FF0000"/>
          <w:sz w:val="22"/>
          <w:szCs w:val="22"/>
          <w:lang w:val="ru-RU"/>
        </w:rPr>
        <w:t>научных достижениях</w:t>
      </w:r>
      <w:r w:rsidR="00362E52" w:rsidRPr="008242F9">
        <w:rPr>
          <w:color w:val="FF0000"/>
          <w:sz w:val="22"/>
          <w:szCs w:val="22"/>
          <w:lang w:val="ru-RU"/>
        </w:rPr>
        <w:t xml:space="preserve"> </w:t>
      </w:r>
      <w:r w:rsidR="00362E52" w:rsidRPr="00AA205C">
        <w:rPr>
          <w:color w:val="FF0000"/>
          <w:sz w:val="22"/>
          <w:szCs w:val="22"/>
          <w:lang w:val="ru-RU"/>
        </w:rPr>
        <w:t>статьи.</w:t>
      </w:r>
    </w:p>
    <w:p w14:paraId="6FCC8738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46C5A92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BDB43D2" w14:textId="77777777" w:rsidR="00375591" w:rsidRPr="00375591" w:rsidRDefault="00375591" w:rsidP="00375591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1. </w:t>
      </w:r>
      <w:r w:rsidRPr="00375591">
        <w:rPr>
          <w:b/>
          <w:sz w:val="22"/>
          <w:szCs w:val="22"/>
          <w:lang w:val="ru-RU"/>
        </w:rPr>
        <w:t>ВВЕДЕНИЕ</w:t>
      </w:r>
    </w:p>
    <w:p w14:paraId="45C58C48" w14:textId="77777777" w:rsidR="00375591" w:rsidRPr="00AA205C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46A37A73" w14:textId="77777777" w:rsidR="002C6396" w:rsidRDefault="002C6396" w:rsidP="00A2345F">
      <w:pPr>
        <w:ind w:firstLine="426"/>
        <w:jc w:val="both"/>
        <w:rPr>
          <w:sz w:val="22"/>
          <w:szCs w:val="22"/>
          <w:lang w:val="ru-RU"/>
        </w:rPr>
      </w:pPr>
      <w:r w:rsidRPr="00017533">
        <w:rPr>
          <w:sz w:val="22"/>
          <w:szCs w:val="22"/>
          <w:highlight w:val="yellow"/>
          <w:lang w:val="ru-RU"/>
        </w:rPr>
        <w:t>Авторы должны внимательно ознакомиться с настоящей инструкцией</w:t>
      </w:r>
      <w:r w:rsidR="00235582">
        <w:rPr>
          <w:sz w:val="22"/>
          <w:szCs w:val="22"/>
          <w:highlight w:val="yellow"/>
          <w:lang w:val="ru-RU"/>
        </w:rPr>
        <w:t>, процедурой рецензирования, редакторской и лицензионной политикой,</w:t>
      </w:r>
      <w:r w:rsidRPr="00017533">
        <w:rPr>
          <w:sz w:val="22"/>
          <w:szCs w:val="22"/>
          <w:highlight w:val="yellow"/>
          <w:lang w:val="ru-RU"/>
        </w:rPr>
        <w:t xml:space="preserve"> и при отправлении статьи в сопроводительном письме должны написать, что согласны с положениями инструкции.</w:t>
      </w:r>
    </w:p>
    <w:p w14:paraId="27264128" w14:textId="176B3E64" w:rsidR="00A2345F" w:rsidRDefault="00A2345F" w:rsidP="00A2345F">
      <w:pPr>
        <w:ind w:firstLine="426"/>
        <w:jc w:val="both"/>
        <w:rPr>
          <w:sz w:val="22"/>
          <w:szCs w:val="22"/>
          <w:lang w:val="ru-RU"/>
        </w:rPr>
      </w:pPr>
      <w:r w:rsidRPr="00A2345F">
        <w:rPr>
          <w:sz w:val="22"/>
          <w:szCs w:val="22"/>
          <w:lang w:val="ru-RU"/>
        </w:rPr>
        <w:t xml:space="preserve">Все соавторы получат авторские копии журнала. В сопроводительном письме следует указать </w:t>
      </w:r>
      <w:r>
        <w:rPr>
          <w:sz w:val="22"/>
          <w:szCs w:val="22"/>
          <w:lang w:val="ru-RU"/>
        </w:rPr>
        <w:t xml:space="preserve">почтовый </w:t>
      </w:r>
      <w:r w:rsidRPr="00A2345F">
        <w:rPr>
          <w:sz w:val="22"/>
          <w:szCs w:val="22"/>
          <w:lang w:val="ru-RU"/>
        </w:rPr>
        <w:t>адрес для отправки бандероли. В сопроводительном письме следует также указать номер мобильного телефона автора-корреспондента для оперативной связи.</w:t>
      </w:r>
    </w:p>
    <w:p w14:paraId="089D74E2" w14:textId="77777777" w:rsidR="006953E8" w:rsidRPr="00375591" w:rsidRDefault="00375591" w:rsidP="00A2345F">
      <w:pPr>
        <w:ind w:firstLine="426"/>
        <w:jc w:val="both"/>
        <w:rPr>
          <w:sz w:val="22"/>
          <w:szCs w:val="22"/>
          <w:lang w:val="ru-RU"/>
        </w:rPr>
      </w:pPr>
      <w:r w:rsidRPr="006953E8">
        <w:rPr>
          <w:color w:val="FF0000"/>
          <w:sz w:val="22"/>
          <w:szCs w:val="22"/>
          <w:lang w:val="ru-RU"/>
        </w:rPr>
        <w:t>Статьи, публикуемые в журнале, должны содержать новые оригинальные материалы и информацию.</w:t>
      </w:r>
      <w:r w:rsidR="006953E8">
        <w:rPr>
          <w:color w:val="FF0000"/>
          <w:sz w:val="22"/>
          <w:szCs w:val="22"/>
          <w:lang w:val="ru-RU"/>
        </w:rPr>
        <w:t xml:space="preserve"> </w:t>
      </w:r>
      <w:r w:rsidR="006953E8" w:rsidRPr="006953E8">
        <w:rPr>
          <w:color w:val="FF0000"/>
          <w:sz w:val="22"/>
          <w:szCs w:val="22"/>
          <w:lang w:val="ru-RU"/>
        </w:rPr>
        <w:t>Ответственность за использование фотографий и рисунков в присланных материалах статей лежит на их авторах.</w:t>
      </w:r>
    </w:p>
    <w:p w14:paraId="1B99B32F" w14:textId="77777777" w:rsidR="00375591" w:rsidRDefault="00375591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Авторы публикаций в журнале не получают гонораров, а также соглашаются с изданием своих статей в печатной версии, а также в интернет – версии журнала</w:t>
      </w:r>
      <w:r w:rsidRPr="00375591">
        <w:rPr>
          <w:sz w:val="22"/>
          <w:szCs w:val="22"/>
          <w:lang w:val="ru-RU"/>
        </w:rPr>
        <w:t>.</w:t>
      </w:r>
    </w:p>
    <w:p w14:paraId="63579FE9" w14:textId="15F1EF6D" w:rsidR="003B65DA" w:rsidRDefault="00D84D4A" w:rsidP="00A2345F">
      <w:pPr>
        <w:ind w:firstLine="426"/>
        <w:jc w:val="both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>При отправке статьи в редакцию оплата не требуется.</w:t>
      </w:r>
      <w:r w:rsidR="006953E8" w:rsidRPr="006953E8">
        <w:rPr>
          <w:color w:val="FF0000"/>
          <w:sz w:val="22"/>
          <w:szCs w:val="22"/>
          <w:lang w:val="ru-RU"/>
        </w:rPr>
        <w:t xml:space="preserve"> </w:t>
      </w:r>
      <w:r w:rsidR="006953E8">
        <w:rPr>
          <w:color w:val="FF0000"/>
          <w:sz w:val="22"/>
          <w:szCs w:val="22"/>
          <w:lang w:val="ru-RU"/>
        </w:rPr>
        <w:t>В настоящее время</w:t>
      </w:r>
      <w:r w:rsidR="006953E8" w:rsidRPr="006953E8">
        <w:rPr>
          <w:color w:val="FF0000"/>
          <w:sz w:val="22"/>
          <w:szCs w:val="22"/>
          <w:lang w:val="ru-RU"/>
        </w:rPr>
        <w:t xml:space="preserve"> стоимость издания одной статьи в журнале составляет</w:t>
      </w:r>
      <w:r w:rsidR="003B65DA" w:rsidRPr="003B65DA">
        <w:rPr>
          <w:color w:val="FF0000"/>
          <w:sz w:val="22"/>
          <w:szCs w:val="22"/>
          <w:lang w:val="ru-RU"/>
        </w:rPr>
        <w:t>:</w:t>
      </w:r>
    </w:p>
    <w:p w14:paraId="6EB566EC" w14:textId="5B77E0CA" w:rsidR="003B65DA" w:rsidRDefault="003B65DA" w:rsidP="003B65DA">
      <w:pPr>
        <w:jc w:val="both"/>
        <w:rPr>
          <w:color w:val="FF0000"/>
          <w:sz w:val="22"/>
          <w:szCs w:val="22"/>
          <w:lang w:val="ru-RU"/>
        </w:rPr>
      </w:pPr>
      <w:r w:rsidRPr="003B65DA">
        <w:rPr>
          <w:color w:val="FF0000"/>
          <w:sz w:val="22"/>
          <w:szCs w:val="22"/>
          <w:lang w:val="ru-RU"/>
        </w:rPr>
        <w:t xml:space="preserve">для иностранного субъекта хозяйствования (университетов, институтов) цена за </w:t>
      </w:r>
      <w:r>
        <w:rPr>
          <w:color w:val="FF0000"/>
          <w:sz w:val="22"/>
          <w:szCs w:val="22"/>
          <w:lang w:val="ru-RU"/>
        </w:rPr>
        <w:t>публикацию статьи</w:t>
      </w:r>
      <w:r w:rsidRPr="003B65DA">
        <w:rPr>
          <w:color w:val="FF0000"/>
          <w:sz w:val="22"/>
          <w:szCs w:val="22"/>
          <w:lang w:val="ru-RU"/>
        </w:rPr>
        <w:t xml:space="preserve">: 350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>
        <w:rPr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  <w:lang w:val="ru-RU"/>
        </w:rPr>
        <w:t xml:space="preserve">+ ставка </w:t>
      </w:r>
      <w:r w:rsidRPr="003B65DA">
        <w:rPr>
          <w:color w:val="FF0000"/>
          <w:sz w:val="22"/>
          <w:szCs w:val="22"/>
          <w:lang w:val="ru-RU"/>
        </w:rPr>
        <w:t>НДС 0% обратн</w:t>
      </w:r>
      <w:r>
        <w:rPr>
          <w:color w:val="FF0000"/>
          <w:sz w:val="22"/>
          <w:szCs w:val="22"/>
          <w:lang w:val="ru-RU"/>
        </w:rPr>
        <w:t>ое</w:t>
      </w:r>
      <w:r w:rsidRPr="003B65DA">
        <w:rPr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  <w:lang w:val="ru-RU"/>
        </w:rPr>
        <w:t>начисление</w:t>
      </w:r>
      <w:r w:rsidRPr="003B65DA">
        <w:rPr>
          <w:color w:val="FF0000"/>
          <w:sz w:val="22"/>
          <w:szCs w:val="22"/>
          <w:lang w:val="ru-RU"/>
        </w:rPr>
        <w:t>;</w:t>
      </w:r>
    </w:p>
    <w:p w14:paraId="0120CBF0" w14:textId="26AD743E" w:rsidR="003B65DA" w:rsidRPr="003B65DA" w:rsidRDefault="003B65DA" w:rsidP="003B65DA">
      <w:pPr>
        <w:jc w:val="both"/>
        <w:rPr>
          <w:color w:val="FF0000"/>
          <w:sz w:val="22"/>
          <w:szCs w:val="22"/>
          <w:lang w:val="ru-RU"/>
        </w:rPr>
      </w:pPr>
      <w:r w:rsidRPr="003B65DA">
        <w:rPr>
          <w:color w:val="FF0000"/>
          <w:sz w:val="22"/>
          <w:szCs w:val="22"/>
          <w:lang w:val="ru-RU"/>
        </w:rPr>
        <w:t>для иностранного физического (частного)</w:t>
      </w:r>
      <w:r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>лица</w:t>
      </w:r>
      <w:r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 xml:space="preserve">цена за </w:t>
      </w:r>
      <w:r>
        <w:rPr>
          <w:color w:val="FF0000"/>
          <w:sz w:val="22"/>
          <w:szCs w:val="22"/>
          <w:lang w:val="ru-RU"/>
        </w:rPr>
        <w:t>публикацию статьи</w:t>
      </w:r>
      <w:r w:rsidRPr="003B65DA">
        <w:rPr>
          <w:color w:val="FF0000"/>
          <w:sz w:val="22"/>
          <w:szCs w:val="22"/>
          <w:lang w:val="ru-RU"/>
        </w:rPr>
        <w:t>:</w:t>
      </w:r>
      <w:r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 xml:space="preserve">350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 w:rsidRPr="003B65DA"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 xml:space="preserve">+ ставка НДС 23% = 430,50 </w:t>
      </w:r>
      <w:r w:rsidR="0091167E">
        <w:rPr>
          <w:color w:val="FF0000"/>
          <w:sz w:val="22"/>
          <w:szCs w:val="22"/>
          <w:lang w:val="en-US"/>
        </w:rPr>
        <w:t>EUR</w:t>
      </w:r>
      <w:r w:rsidR="0091167E" w:rsidRPr="003B65DA">
        <w:rPr>
          <w:color w:val="FF0000"/>
          <w:sz w:val="22"/>
          <w:szCs w:val="22"/>
          <w:lang w:val="ru-RU"/>
        </w:rPr>
        <w:t xml:space="preserve"> </w:t>
      </w:r>
      <w:r w:rsidRPr="003B65DA">
        <w:rPr>
          <w:color w:val="FF0000"/>
          <w:sz w:val="22"/>
          <w:szCs w:val="22"/>
          <w:lang w:val="ru-RU"/>
        </w:rPr>
        <w:t>брутто.</w:t>
      </w:r>
    </w:p>
    <w:p w14:paraId="727BC493" w14:textId="7ACE9C85" w:rsidR="006953E8" w:rsidRPr="006953E8" w:rsidRDefault="006953E8" w:rsidP="00A2345F">
      <w:pPr>
        <w:ind w:firstLine="426"/>
        <w:jc w:val="both"/>
        <w:rPr>
          <w:color w:val="FF0000"/>
          <w:sz w:val="22"/>
          <w:szCs w:val="22"/>
          <w:lang w:val="ru-RU"/>
        </w:rPr>
      </w:pPr>
      <w:r>
        <w:rPr>
          <w:color w:val="FF0000"/>
          <w:sz w:val="22"/>
          <w:szCs w:val="22"/>
          <w:lang w:val="ru-RU"/>
        </w:rPr>
        <w:t xml:space="preserve">Оплате подлежат только </w:t>
      </w:r>
      <w:r w:rsidR="00FB5573">
        <w:rPr>
          <w:color w:val="FF0000"/>
          <w:sz w:val="22"/>
          <w:szCs w:val="22"/>
          <w:lang w:val="ru-RU"/>
        </w:rPr>
        <w:t>статьи,</w:t>
      </w:r>
      <w:r>
        <w:rPr>
          <w:color w:val="FF0000"/>
          <w:sz w:val="22"/>
          <w:szCs w:val="22"/>
          <w:lang w:val="ru-RU"/>
        </w:rPr>
        <w:t xml:space="preserve"> </w:t>
      </w:r>
      <w:r w:rsidR="0035373B">
        <w:rPr>
          <w:color w:val="FF0000"/>
          <w:sz w:val="22"/>
          <w:szCs w:val="22"/>
          <w:lang w:val="ru-RU"/>
        </w:rPr>
        <w:t xml:space="preserve">положительно </w:t>
      </w:r>
      <w:r>
        <w:rPr>
          <w:color w:val="FF0000"/>
          <w:sz w:val="22"/>
          <w:szCs w:val="22"/>
          <w:lang w:val="ru-RU"/>
        </w:rPr>
        <w:t>прошедшие процесс рецензирования.</w:t>
      </w:r>
    </w:p>
    <w:p w14:paraId="11312594" w14:textId="77777777" w:rsidR="00375591" w:rsidRPr="0035373B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375591">
        <w:rPr>
          <w:sz w:val="22"/>
          <w:szCs w:val="22"/>
          <w:lang w:val="ru-RU"/>
        </w:rPr>
        <w:t>#11#</w:t>
      </w:r>
    </w:p>
    <w:p w14:paraId="257B6114" w14:textId="77777777" w:rsidR="00375591" w:rsidRPr="00375591" w:rsidRDefault="00375591" w:rsidP="00375591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375591">
        <w:rPr>
          <w:sz w:val="22"/>
          <w:szCs w:val="22"/>
          <w:lang w:val="ru-RU"/>
        </w:rPr>
        <w:t>#11#</w:t>
      </w:r>
    </w:p>
    <w:p w14:paraId="09480C98" w14:textId="77777777" w:rsidR="005D4A59" w:rsidRPr="00BA795D" w:rsidRDefault="00375591">
      <w:pPr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</w:t>
      </w:r>
      <w:r w:rsidR="00A12DCA" w:rsidRPr="00BA795D">
        <w:rPr>
          <w:b/>
          <w:sz w:val="22"/>
          <w:szCs w:val="22"/>
          <w:lang w:val="ru-RU"/>
        </w:rPr>
        <w:t xml:space="preserve">. </w:t>
      </w:r>
      <w:r w:rsidR="00BA795D">
        <w:rPr>
          <w:b/>
          <w:sz w:val="22"/>
          <w:szCs w:val="22"/>
          <w:lang w:val="ru-RU"/>
        </w:rPr>
        <w:t>НАЗВАНИЕ</w:t>
      </w:r>
      <w:r w:rsidR="00BA795D" w:rsidRPr="00BA795D">
        <w:rPr>
          <w:b/>
          <w:sz w:val="22"/>
          <w:szCs w:val="22"/>
          <w:lang w:val="ru-RU"/>
        </w:rPr>
        <w:t xml:space="preserve"> </w:t>
      </w:r>
      <w:r w:rsidR="00BA795D">
        <w:rPr>
          <w:b/>
          <w:sz w:val="22"/>
          <w:szCs w:val="22"/>
          <w:lang w:val="ru-RU"/>
        </w:rPr>
        <w:t>РАЗДЕЛА</w:t>
      </w:r>
      <w:r w:rsidR="00BA795D" w:rsidRPr="00BA795D">
        <w:rPr>
          <w:b/>
          <w:sz w:val="22"/>
          <w:szCs w:val="22"/>
          <w:lang w:val="ru-RU"/>
        </w:rPr>
        <w:t xml:space="preserve">, </w:t>
      </w:r>
      <w:r w:rsidR="00BA795D">
        <w:rPr>
          <w:b/>
          <w:sz w:val="22"/>
          <w:szCs w:val="22"/>
          <w:lang w:val="ru-RU"/>
        </w:rPr>
        <w:t>ТЕКСТ</w:t>
      </w:r>
      <w:r w:rsidR="00BA795D" w:rsidRPr="00BA795D">
        <w:rPr>
          <w:b/>
          <w:sz w:val="22"/>
          <w:szCs w:val="22"/>
          <w:lang w:val="ru-RU"/>
        </w:rPr>
        <w:t xml:space="preserve"> </w:t>
      </w:r>
      <w:r w:rsidR="00BA795D">
        <w:rPr>
          <w:b/>
          <w:sz w:val="22"/>
          <w:szCs w:val="22"/>
          <w:lang w:val="ru-RU"/>
        </w:rPr>
        <w:t>ПОЛУЖИРНЫЙ</w:t>
      </w:r>
      <w:r w:rsidR="00A12DCA" w:rsidRPr="00BA795D">
        <w:rPr>
          <w:b/>
          <w:sz w:val="22"/>
          <w:szCs w:val="22"/>
          <w:lang w:val="ru-RU"/>
        </w:rPr>
        <w:t xml:space="preserve">, </w:t>
      </w:r>
      <w:r w:rsidR="00BA795D" w:rsidRPr="00BA795D">
        <w:rPr>
          <w:b/>
          <w:sz w:val="22"/>
          <w:szCs w:val="22"/>
          <w:lang w:val="ru-RU"/>
        </w:rPr>
        <w:t xml:space="preserve">ВЫРАВНИВАНИЕ ПО ЛЕВОМУ КРАЮ, </w:t>
      </w:r>
      <w:r w:rsidR="00BA795D">
        <w:rPr>
          <w:b/>
          <w:sz w:val="22"/>
          <w:szCs w:val="22"/>
          <w:lang w:val="ru-RU"/>
        </w:rPr>
        <w:t>ВСЕ ПРОПИСНЫЕ</w:t>
      </w:r>
    </w:p>
    <w:p w14:paraId="2C17CBE8" w14:textId="77777777" w:rsidR="00A12DCA" w:rsidRPr="00AA205C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27F64EF6" w14:textId="091B1FBD" w:rsidR="00A12DCA" w:rsidRPr="00AA205C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Настоящая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инструкция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является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образцом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написания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текста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статьи</w:t>
      </w:r>
      <w:r w:rsidR="00055114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Статьи должны быть приготовлены при помощи текстового редактора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 w:rsidRPr="00055114">
        <w:rPr>
          <w:sz w:val="22"/>
          <w:szCs w:val="22"/>
        </w:rPr>
        <w:t>Word</w:t>
      </w:r>
      <w:r w:rsidR="00055114" w:rsidRPr="00BA795D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Везде, где нет дополнительных указаний, используется шрифт</w:t>
      </w:r>
      <w:r w:rsidR="004F7FC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Times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New</w:t>
      </w:r>
      <w:r w:rsidR="00055114" w:rsidRPr="00BA795D">
        <w:rPr>
          <w:sz w:val="22"/>
          <w:szCs w:val="22"/>
          <w:lang w:val="ru-RU"/>
        </w:rPr>
        <w:t xml:space="preserve"> </w:t>
      </w:r>
      <w:r w:rsidR="00055114">
        <w:rPr>
          <w:sz w:val="22"/>
          <w:szCs w:val="22"/>
        </w:rPr>
        <w:t>Roman</w:t>
      </w:r>
      <w:r w:rsidR="00055114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размер </w:t>
      </w:r>
      <w:r w:rsidR="00055114" w:rsidRPr="00BA795D">
        <w:rPr>
          <w:sz w:val="22"/>
          <w:szCs w:val="22"/>
          <w:lang w:val="ru-RU"/>
        </w:rPr>
        <w:t>11.</w:t>
      </w:r>
      <w:r w:rsidR="00EC67A9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Одинарный межстрочный интервал</w:t>
      </w:r>
      <w:r w:rsidR="00EC67A9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В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начале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каждого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абзаца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отступ</w:t>
      </w:r>
      <w:r w:rsidR="0085659B" w:rsidRPr="00AA205C">
        <w:rPr>
          <w:sz w:val="22"/>
          <w:szCs w:val="22"/>
          <w:lang w:val="ru-RU"/>
        </w:rPr>
        <w:t xml:space="preserve"> 0,</w:t>
      </w:r>
      <w:r w:rsidR="00A2345F">
        <w:rPr>
          <w:sz w:val="22"/>
          <w:szCs w:val="22"/>
          <w:lang w:val="ru-RU"/>
        </w:rPr>
        <w:t>7</w:t>
      </w:r>
      <w:r w:rsidR="0085659B" w:rsidRPr="00AA205C">
        <w:rPr>
          <w:sz w:val="22"/>
          <w:szCs w:val="22"/>
          <w:lang w:val="ru-RU"/>
        </w:rPr>
        <w:t xml:space="preserve">5 </w:t>
      </w:r>
      <w:r>
        <w:rPr>
          <w:sz w:val="22"/>
          <w:szCs w:val="22"/>
          <w:lang w:val="ru-RU"/>
        </w:rPr>
        <w:t>см</w:t>
      </w:r>
      <w:r w:rsidR="0085659B" w:rsidRPr="00AA205C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Символы</w:t>
      </w:r>
      <w:r w:rsidR="00055114" w:rsidRPr="00AA205C">
        <w:rPr>
          <w:sz w:val="22"/>
          <w:szCs w:val="22"/>
          <w:lang w:val="ru-RU"/>
        </w:rPr>
        <w:t xml:space="preserve"> #11# </w:t>
      </w:r>
      <w:r>
        <w:rPr>
          <w:sz w:val="22"/>
          <w:szCs w:val="22"/>
          <w:lang w:val="ru-RU"/>
        </w:rPr>
        <w:t>означают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пустую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строку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заданной</w:t>
      </w:r>
      <w:r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высоты</w:t>
      </w:r>
      <w:r w:rsidR="00A2345F">
        <w:rPr>
          <w:sz w:val="22"/>
          <w:szCs w:val="22"/>
          <w:lang w:val="ru-RU"/>
        </w:rPr>
        <w:t>, но не используются в рукописи статьи.</w:t>
      </w:r>
    </w:p>
    <w:p w14:paraId="2F3FF861" w14:textId="4CF1ADF1" w:rsidR="00576EF8" w:rsidRPr="00F43D8F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Статья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может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содержать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</w:t>
      </w:r>
      <w:r w:rsidRPr="00BA795D">
        <w:rPr>
          <w:sz w:val="22"/>
          <w:szCs w:val="22"/>
          <w:lang w:val="ru-RU"/>
        </w:rPr>
        <w:t xml:space="preserve"> </w:t>
      </w:r>
      <w:r w:rsidR="00775D35" w:rsidRPr="00775D35">
        <w:rPr>
          <w:sz w:val="22"/>
          <w:szCs w:val="22"/>
          <w:lang w:val="ru-RU"/>
        </w:rPr>
        <w:t>8</w:t>
      </w:r>
      <w:r w:rsidR="00576EF8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</w:t>
      </w:r>
      <w:r w:rsidR="00576EF8" w:rsidRPr="00BA795D">
        <w:rPr>
          <w:sz w:val="22"/>
          <w:szCs w:val="22"/>
          <w:lang w:val="ru-RU"/>
        </w:rPr>
        <w:t xml:space="preserve"> 1</w:t>
      </w:r>
      <w:r w:rsidR="00775D35" w:rsidRPr="00775D35">
        <w:rPr>
          <w:sz w:val="22"/>
          <w:szCs w:val="22"/>
          <w:lang w:val="ru-RU"/>
        </w:rPr>
        <w:t>4</w:t>
      </w:r>
      <w:r w:rsidR="00576EF8"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 текста вместе с рисунками, таблицами и литературой</w:t>
      </w:r>
      <w:r w:rsidR="00576EF8" w:rsidRPr="00BA795D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Предпочтительно четное количество страниц</w:t>
      </w:r>
      <w:r w:rsidR="00576EF8" w:rsidRPr="00BA795D">
        <w:rPr>
          <w:sz w:val="22"/>
          <w:szCs w:val="22"/>
          <w:lang w:val="ru-RU"/>
        </w:rPr>
        <w:t>.</w:t>
      </w:r>
      <w:r w:rsidR="002B42EA">
        <w:rPr>
          <w:sz w:val="22"/>
          <w:szCs w:val="22"/>
          <w:lang w:val="ru-RU"/>
        </w:rPr>
        <w:t xml:space="preserve"> Ограничения </w:t>
      </w:r>
      <w:r w:rsidR="00F43D8F">
        <w:rPr>
          <w:sz w:val="22"/>
          <w:szCs w:val="22"/>
          <w:lang w:val="ru-RU"/>
        </w:rPr>
        <w:t>на объем статьи являются обязательными, но в случае больших объемов информации статья может быть поделена на отдельные части на правах отдельных журнальных статей.</w:t>
      </w:r>
    </w:p>
    <w:p w14:paraId="44285FE1" w14:textId="77777777" w:rsidR="00055114" w:rsidRPr="00BA795D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Основной текст </w:t>
      </w:r>
      <w:r w:rsidR="001D114C" w:rsidRPr="001D114C">
        <w:rPr>
          <w:sz w:val="22"/>
          <w:szCs w:val="22"/>
          <w:lang w:val="ru-RU"/>
        </w:rPr>
        <w:t>должен</w:t>
      </w:r>
      <w:r>
        <w:rPr>
          <w:sz w:val="22"/>
          <w:szCs w:val="22"/>
          <w:lang w:val="ru-RU"/>
        </w:rPr>
        <w:t xml:space="preserve"> быть написан на английском язык</w:t>
      </w:r>
      <w:r w:rsidR="00D25D83">
        <w:rPr>
          <w:sz w:val="22"/>
          <w:szCs w:val="22"/>
          <w:lang w:val="ru-RU"/>
        </w:rPr>
        <w:t>е</w:t>
      </w:r>
      <w:r w:rsidR="00EC67A9" w:rsidRPr="00BA795D">
        <w:rPr>
          <w:sz w:val="22"/>
          <w:szCs w:val="22"/>
          <w:lang w:val="ru-RU"/>
        </w:rPr>
        <w:t>.</w:t>
      </w:r>
    </w:p>
    <w:p w14:paraId="5BF30EE2" w14:textId="77777777" w:rsidR="004F7FC4" w:rsidRPr="00BA795D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Формат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страницы</w:t>
      </w:r>
      <w:r w:rsidR="004F7FC4" w:rsidRPr="00BA795D">
        <w:rPr>
          <w:sz w:val="22"/>
          <w:szCs w:val="22"/>
          <w:lang w:val="ru-RU"/>
        </w:rPr>
        <w:t xml:space="preserve">: </w:t>
      </w:r>
      <w:r w:rsidR="004F7FC4" w:rsidRPr="00A2345F">
        <w:rPr>
          <w:sz w:val="22"/>
          <w:szCs w:val="22"/>
          <w:lang w:val="ru-RU"/>
        </w:rPr>
        <w:t>A</w:t>
      </w:r>
      <w:r w:rsidR="004F7FC4" w:rsidRPr="00BA795D">
        <w:rPr>
          <w:sz w:val="22"/>
          <w:szCs w:val="22"/>
          <w:lang w:val="ru-RU"/>
        </w:rPr>
        <w:t xml:space="preserve">4, </w:t>
      </w:r>
      <w:r>
        <w:rPr>
          <w:sz w:val="22"/>
          <w:szCs w:val="22"/>
          <w:lang w:val="ru-RU"/>
        </w:rPr>
        <w:t>все поля по</w:t>
      </w:r>
      <w:r w:rsidR="004F7FC4" w:rsidRPr="00BA795D">
        <w:rPr>
          <w:sz w:val="22"/>
          <w:szCs w:val="22"/>
          <w:lang w:val="ru-RU"/>
        </w:rPr>
        <w:t xml:space="preserve"> 2,5 </w:t>
      </w:r>
      <w:r>
        <w:rPr>
          <w:sz w:val="22"/>
          <w:szCs w:val="22"/>
          <w:lang w:val="ru-RU"/>
        </w:rPr>
        <w:t>см</w:t>
      </w:r>
      <w:r w:rsidR="004F7FC4" w:rsidRPr="00BA795D">
        <w:rPr>
          <w:sz w:val="22"/>
          <w:szCs w:val="22"/>
          <w:lang w:val="ru-RU"/>
        </w:rPr>
        <w:t>.</w:t>
      </w:r>
    </w:p>
    <w:p w14:paraId="168ECD45" w14:textId="77777777" w:rsidR="004F7FC4" w:rsidRPr="00A2345F" w:rsidRDefault="00BA795D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Колонтитулы</w:t>
      </w:r>
      <w:r w:rsidR="005E4705" w:rsidRPr="00AA205C">
        <w:rPr>
          <w:sz w:val="22"/>
          <w:szCs w:val="22"/>
          <w:lang w:val="ru-RU"/>
        </w:rPr>
        <w:t>.</w:t>
      </w:r>
      <w:r w:rsidR="00576EF8" w:rsidRPr="00AA2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первой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странице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так</w:t>
      </w:r>
      <w:r w:rsidRPr="00BA795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как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показано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BA795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примере</w:t>
      </w:r>
      <w:r w:rsidR="005E4705" w:rsidRPr="00BA795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при этом номер журнала, том и год издания будут уточняться издательством</w:t>
      </w:r>
      <w:r w:rsidR="005E4705" w:rsidRPr="00BA795D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На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четных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страницах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левой</w:t>
      </w:r>
      <w:r w:rsidRPr="006F05C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номер страницы</w:t>
      </w:r>
      <w:r w:rsidR="005E4705" w:rsidRPr="006F05C2">
        <w:rPr>
          <w:sz w:val="22"/>
          <w:szCs w:val="22"/>
          <w:lang w:val="ru-RU"/>
        </w:rPr>
        <w:t xml:space="preserve">, </w:t>
      </w:r>
      <w:r w:rsidR="006F05C2">
        <w:rPr>
          <w:sz w:val="22"/>
          <w:szCs w:val="22"/>
          <w:lang w:val="ru-RU"/>
        </w:rPr>
        <w:t>с правой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авторы (в формате</w:t>
      </w:r>
      <w:r w:rsidR="005E4705" w:rsidRPr="006F05C2">
        <w:rPr>
          <w:sz w:val="22"/>
          <w:szCs w:val="22"/>
          <w:lang w:val="ru-RU"/>
        </w:rPr>
        <w:t xml:space="preserve">: </w:t>
      </w:r>
      <w:r w:rsidR="006F05C2">
        <w:rPr>
          <w:sz w:val="22"/>
          <w:szCs w:val="22"/>
          <w:lang w:val="ru-RU"/>
        </w:rPr>
        <w:t>Инициалы</w:t>
      </w:r>
      <w:r w:rsidR="005E4705" w:rsidRPr="006F05C2">
        <w:rPr>
          <w:sz w:val="22"/>
          <w:szCs w:val="22"/>
          <w:lang w:val="ru-RU"/>
        </w:rPr>
        <w:t xml:space="preserve">. </w:t>
      </w:r>
      <w:r w:rsidR="006F05C2">
        <w:rPr>
          <w:sz w:val="22"/>
          <w:szCs w:val="22"/>
          <w:lang w:val="ru-RU"/>
        </w:rPr>
        <w:t>Фамилия</w:t>
      </w:r>
      <w:r w:rsidR="005E4705" w:rsidRPr="006F05C2">
        <w:rPr>
          <w:sz w:val="22"/>
          <w:szCs w:val="22"/>
          <w:lang w:val="ru-RU"/>
        </w:rPr>
        <w:t xml:space="preserve">, </w:t>
      </w:r>
      <w:r w:rsidR="006F05C2">
        <w:rPr>
          <w:sz w:val="22"/>
          <w:szCs w:val="22"/>
          <w:lang w:val="ru-RU"/>
        </w:rPr>
        <w:t>и т.д.</w:t>
      </w:r>
      <w:r w:rsidR="005E4705" w:rsidRPr="006F05C2">
        <w:rPr>
          <w:sz w:val="22"/>
          <w:szCs w:val="22"/>
          <w:lang w:val="ru-RU"/>
        </w:rPr>
        <w:t xml:space="preserve">). </w:t>
      </w:r>
      <w:r w:rsidR="006F05C2">
        <w:rPr>
          <w:sz w:val="22"/>
          <w:szCs w:val="22"/>
          <w:lang w:val="ru-RU"/>
        </w:rPr>
        <w:t>На страницах нечетных с левой 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>
        <w:rPr>
          <w:sz w:val="22"/>
          <w:szCs w:val="22"/>
          <w:lang w:val="ru-RU"/>
        </w:rPr>
        <w:t>название статьи</w:t>
      </w:r>
      <w:r w:rsidR="005E4705" w:rsidRPr="006F05C2">
        <w:rPr>
          <w:sz w:val="22"/>
          <w:szCs w:val="22"/>
          <w:lang w:val="ru-RU"/>
        </w:rPr>
        <w:t xml:space="preserve"> (</w:t>
      </w:r>
      <w:r w:rsidR="006F05C2">
        <w:rPr>
          <w:sz w:val="22"/>
          <w:szCs w:val="22"/>
          <w:lang w:val="ru-RU"/>
        </w:rPr>
        <w:t>может быть сокращенное</w:t>
      </w:r>
      <w:r w:rsidR="005E4705" w:rsidRPr="006F05C2">
        <w:rPr>
          <w:sz w:val="22"/>
          <w:szCs w:val="22"/>
          <w:lang w:val="ru-RU"/>
        </w:rPr>
        <w:t xml:space="preserve">), </w:t>
      </w:r>
      <w:r w:rsidR="006F05C2">
        <w:rPr>
          <w:sz w:val="22"/>
          <w:szCs w:val="22"/>
          <w:lang w:val="ru-RU"/>
        </w:rPr>
        <w:t>с правой стороны</w:t>
      </w:r>
      <w:r w:rsidR="005E4705" w:rsidRPr="006F05C2">
        <w:rPr>
          <w:sz w:val="22"/>
          <w:szCs w:val="22"/>
          <w:lang w:val="ru-RU"/>
        </w:rPr>
        <w:t xml:space="preserve"> – </w:t>
      </w:r>
      <w:r w:rsidR="006F05C2" w:rsidRPr="00A2345F">
        <w:rPr>
          <w:sz w:val="22"/>
          <w:szCs w:val="22"/>
          <w:lang w:val="ru-RU"/>
        </w:rPr>
        <w:t>номер страницы</w:t>
      </w:r>
      <w:r w:rsidR="005E4705" w:rsidRPr="00A2345F">
        <w:rPr>
          <w:sz w:val="22"/>
          <w:szCs w:val="22"/>
          <w:lang w:val="ru-RU"/>
        </w:rPr>
        <w:t xml:space="preserve">. </w:t>
      </w:r>
      <w:r w:rsidR="006F05C2" w:rsidRPr="00A2345F">
        <w:rPr>
          <w:sz w:val="22"/>
          <w:szCs w:val="22"/>
          <w:lang w:val="ru-RU"/>
        </w:rPr>
        <w:t>В предлагаемой инструкции нумерация страниц дана в качестве примера</w:t>
      </w:r>
      <w:r w:rsidR="005E4705" w:rsidRPr="00A2345F">
        <w:rPr>
          <w:sz w:val="22"/>
          <w:szCs w:val="22"/>
          <w:lang w:val="ru-RU"/>
        </w:rPr>
        <w:t>.</w:t>
      </w:r>
      <w:r w:rsidR="00F36AC9" w:rsidRPr="00A2345F">
        <w:rPr>
          <w:sz w:val="22"/>
          <w:szCs w:val="22"/>
          <w:lang w:val="ru-RU"/>
        </w:rPr>
        <w:t xml:space="preserve"> </w:t>
      </w:r>
      <w:r w:rsidR="006F05C2" w:rsidRPr="00A2345F">
        <w:rPr>
          <w:sz w:val="22"/>
          <w:szCs w:val="22"/>
          <w:lang w:val="ru-RU"/>
        </w:rPr>
        <w:t>Окончательная нумерация страниц будет уточняться издательством</w:t>
      </w:r>
      <w:r w:rsidR="00F36AC9" w:rsidRPr="00A2345F">
        <w:rPr>
          <w:sz w:val="22"/>
          <w:szCs w:val="22"/>
          <w:lang w:val="ru-RU"/>
        </w:rPr>
        <w:t>.</w:t>
      </w:r>
    </w:p>
    <w:p w14:paraId="7F658962" w14:textId="495AE143" w:rsidR="00722E5F" w:rsidRPr="00A2345F" w:rsidRDefault="006F05C2" w:rsidP="00A2345F">
      <w:pPr>
        <w:ind w:firstLine="426"/>
        <w:jc w:val="both"/>
        <w:rPr>
          <w:sz w:val="22"/>
          <w:szCs w:val="22"/>
          <w:lang w:val="ru-RU"/>
        </w:rPr>
      </w:pPr>
      <w:r w:rsidRPr="00A2345F">
        <w:rPr>
          <w:sz w:val="22"/>
          <w:szCs w:val="22"/>
          <w:lang w:val="ru-RU"/>
        </w:rPr>
        <w:t>Следует использовать десятичную нумерацию названий разделов, рисунков, формул и таблиц, а также позиций библиографии</w:t>
      </w:r>
      <w:r w:rsidR="00722E5F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>Нумерация является непрерывной</w:t>
      </w:r>
      <w:r w:rsidR="005D6BF5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>Необходимо указание в тексте всех ссылок литературы, которые помещены в библиографическом списке в конце статьи</w:t>
      </w:r>
      <w:r w:rsidR="00722E5F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 xml:space="preserve">Ссылки литературы должны быть записаны в квадратных скобках, </w:t>
      </w:r>
      <w:r w:rsidR="005467AA" w:rsidRPr="00A2345F">
        <w:rPr>
          <w:sz w:val="22"/>
          <w:szCs w:val="22"/>
          <w:lang w:val="ru-RU"/>
        </w:rPr>
        <w:t>например,</w:t>
      </w:r>
      <w:r w:rsidR="00722E5F" w:rsidRPr="00A2345F">
        <w:rPr>
          <w:sz w:val="22"/>
          <w:szCs w:val="22"/>
          <w:lang w:val="ru-RU"/>
        </w:rPr>
        <w:t xml:space="preserve"> [2, </w:t>
      </w:r>
      <w:proofErr w:type="gramStart"/>
      <w:r w:rsidR="00722E5F" w:rsidRPr="00A2345F">
        <w:rPr>
          <w:sz w:val="22"/>
          <w:szCs w:val="22"/>
          <w:lang w:val="ru-RU"/>
        </w:rPr>
        <w:t>8-10</w:t>
      </w:r>
      <w:proofErr w:type="gramEnd"/>
      <w:r w:rsidR="00722E5F" w:rsidRPr="00A2345F">
        <w:rPr>
          <w:sz w:val="22"/>
          <w:szCs w:val="22"/>
          <w:lang w:val="ru-RU"/>
        </w:rPr>
        <w:t>].</w:t>
      </w:r>
    </w:p>
    <w:p w14:paraId="75547314" w14:textId="77777777" w:rsidR="00B5351E" w:rsidRPr="006F05C2" w:rsidRDefault="006F05C2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Содержание статьи может быть разделено на разделы и подразделы</w:t>
      </w:r>
      <w:r w:rsidR="00B5351E" w:rsidRPr="006F05C2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при этом должно быть 2 пустые строки размера</w:t>
      </w:r>
      <w:r w:rsidR="00B5351E" w:rsidRPr="006F05C2">
        <w:rPr>
          <w:sz w:val="22"/>
          <w:szCs w:val="22"/>
          <w:lang w:val="ru-RU"/>
        </w:rPr>
        <w:t xml:space="preserve"> 11, </w:t>
      </w:r>
      <w:r>
        <w:rPr>
          <w:sz w:val="22"/>
          <w:szCs w:val="22"/>
          <w:lang w:val="ru-RU"/>
        </w:rPr>
        <w:t xml:space="preserve">перед каждым разделом и по одной </w:t>
      </w:r>
      <w:r w:rsidR="00F56934">
        <w:rPr>
          <w:sz w:val="22"/>
          <w:szCs w:val="22"/>
          <w:lang w:val="ru-RU"/>
        </w:rPr>
        <w:t>пустой строке такой же высоты перед каждым подразделом</w:t>
      </w:r>
      <w:r w:rsidR="00B5351E" w:rsidRPr="006F05C2">
        <w:rPr>
          <w:sz w:val="22"/>
          <w:szCs w:val="22"/>
          <w:lang w:val="ru-RU"/>
        </w:rPr>
        <w:t>.</w:t>
      </w:r>
    </w:p>
    <w:p w14:paraId="43CFB77B" w14:textId="73B2E8F7" w:rsidR="00722E5F" w:rsidRPr="00D6143C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Предлагается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одноуровневая нумерация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разделов</w:t>
      </w:r>
      <w:r w:rsidR="00722E5F" w:rsidRPr="00F56934">
        <w:rPr>
          <w:sz w:val="22"/>
          <w:szCs w:val="22"/>
          <w:lang w:val="ru-RU"/>
        </w:rPr>
        <w:t xml:space="preserve"> (1., 2.) </w:t>
      </w:r>
      <w:r>
        <w:rPr>
          <w:sz w:val="22"/>
          <w:szCs w:val="22"/>
          <w:lang w:val="ru-RU"/>
        </w:rPr>
        <w:t xml:space="preserve">двухуровневая нумерация подразделов, </w:t>
      </w:r>
      <w:proofErr w:type="gramStart"/>
      <w:r>
        <w:rPr>
          <w:sz w:val="22"/>
          <w:szCs w:val="22"/>
          <w:lang w:val="ru-RU"/>
        </w:rPr>
        <w:t>т.е.</w:t>
      </w:r>
      <w:proofErr w:type="gramEnd"/>
      <w:r w:rsidR="00722E5F" w:rsidRPr="00F56934">
        <w:rPr>
          <w:sz w:val="22"/>
          <w:szCs w:val="22"/>
          <w:lang w:val="ru-RU"/>
        </w:rPr>
        <w:t xml:space="preserve"> 1.1</w:t>
      </w:r>
      <w:r w:rsidR="00D6143C" w:rsidRPr="00D6143C">
        <w:rPr>
          <w:sz w:val="22"/>
          <w:szCs w:val="22"/>
          <w:lang w:val="ru-RU"/>
        </w:rPr>
        <w:t>.</w:t>
      </w:r>
      <w:r w:rsidR="00722E5F" w:rsidRPr="00F56934">
        <w:rPr>
          <w:sz w:val="22"/>
          <w:szCs w:val="22"/>
          <w:lang w:val="ru-RU"/>
        </w:rPr>
        <w:t>, 1.2</w:t>
      </w:r>
      <w:r w:rsidR="00D6143C" w:rsidRPr="00D6143C">
        <w:rPr>
          <w:sz w:val="22"/>
          <w:szCs w:val="22"/>
          <w:lang w:val="ru-RU"/>
        </w:rPr>
        <w:t>.</w:t>
      </w:r>
      <w:r w:rsidR="00722E5F" w:rsidRPr="00F56934">
        <w:rPr>
          <w:sz w:val="22"/>
          <w:szCs w:val="22"/>
          <w:lang w:val="ru-RU"/>
        </w:rPr>
        <w:t>, 2.1.</w:t>
      </w:r>
      <w:r w:rsidR="00D6143C" w:rsidRPr="00D6143C">
        <w:rPr>
          <w:sz w:val="22"/>
          <w:szCs w:val="22"/>
          <w:lang w:val="ru-RU"/>
        </w:rPr>
        <w:t xml:space="preserve">, </w:t>
      </w:r>
      <w:proofErr w:type="spellStart"/>
      <w:r w:rsidR="00D6143C">
        <w:rPr>
          <w:sz w:val="22"/>
          <w:szCs w:val="22"/>
        </w:rPr>
        <w:t>etc</w:t>
      </w:r>
      <w:proofErr w:type="spellEnd"/>
      <w:r w:rsidR="00D6143C" w:rsidRPr="00D6143C">
        <w:rPr>
          <w:sz w:val="22"/>
          <w:szCs w:val="22"/>
          <w:lang w:val="ru-RU"/>
        </w:rPr>
        <w:t>.</w:t>
      </w:r>
    </w:p>
    <w:p w14:paraId="12BED535" w14:textId="77777777" w:rsidR="00A25D4C" w:rsidRPr="00F56934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Каждая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статья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должна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оканчиваться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результатами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или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выводами</w:t>
      </w:r>
      <w:r w:rsidR="00891CC4" w:rsidRPr="00F56934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после чего следует библиографический список</w:t>
      </w:r>
      <w:r w:rsidR="0059185E" w:rsidRPr="00F56934">
        <w:rPr>
          <w:sz w:val="22"/>
          <w:szCs w:val="22"/>
          <w:lang w:val="ru-RU"/>
        </w:rPr>
        <w:t>.</w:t>
      </w:r>
      <w:r w:rsidR="00606944">
        <w:rPr>
          <w:sz w:val="22"/>
          <w:szCs w:val="22"/>
          <w:lang w:val="ru-RU"/>
        </w:rPr>
        <w:t xml:space="preserve"> </w:t>
      </w:r>
    </w:p>
    <w:p w14:paraId="3E061ED5" w14:textId="77777777" w:rsidR="0059185E" w:rsidRPr="00F56934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самом конце следует информация о дате получения статьи редакцией и о дате принятия окончательной версии статьи</w:t>
      </w:r>
      <w:r w:rsidR="0059185E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Конкретные даты вписывает редакция журнала</w:t>
      </w:r>
      <w:r w:rsidR="009541A8" w:rsidRPr="00F56934">
        <w:rPr>
          <w:sz w:val="22"/>
          <w:szCs w:val="22"/>
          <w:lang w:val="ru-RU"/>
        </w:rPr>
        <w:t>.</w:t>
      </w:r>
    </w:p>
    <w:p w14:paraId="0BD99D49" w14:textId="77777777" w:rsidR="00A25D4C" w:rsidRPr="00F56934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Редакция может допускать отдельные отступления от рекомендуемых правил </w:t>
      </w:r>
      <w:r w:rsidR="00A25D4C" w:rsidRPr="00F56934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например,</w:t>
      </w:r>
      <w:r w:rsidR="00A25D4C"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другие интервалы между названием и текстом</w:t>
      </w:r>
      <w:r w:rsidR="00A25D4C" w:rsidRPr="00F56934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в случае необходимости лучшего оформления статьи</w:t>
      </w:r>
      <w:r w:rsidR="00A25D4C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Этот принцип может быть также использован и авторами, однако в данном случае необходимо согласование этого вопроса с редакцией</w:t>
      </w:r>
      <w:r w:rsidR="00A25D4C" w:rsidRPr="00F56934">
        <w:rPr>
          <w:sz w:val="22"/>
          <w:szCs w:val="22"/>
          <w:lang w:val="ru-RU"/>
        </w:rPr>
        <w:t>.</w:t>
      </w:r>
    </w:p>
    <w:p w14:paraId="3673AD12" w14:textId="2641D3BE" w:rsidR="00830F0F" w:rsidRPr="00F56934" w:rsidRDefault="0021269F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Текст статьи и сопроводительное письмо отправляются на адрес: </w:t>
      </w:r>
      <w:hyperlink r:id="rId11" w:history="1">
        <w:r w:rsidR="00830F0F" w:rsidRPr="008A3C41">
          <w:rPr>
            <w:rStyle w:val="Hipercze"/>
            <w:sz w:val="22"/>
            <w:szCs w:val="22"/>
          </w:rPr>
          <w:t>TransportProblems</w:t>
        </w:r>
        <w:r w:rsidR="00830F0F" w:rsidRPr="00F56934">
          <w:rPr>
            <w:rStyle w:val="Hipercze"/>
            <w:sz w:val="22"/>
            <w:szCs w:val="22"/>
            <w:lang w:val="ru-RU"/>
          </w:rPr>
          <w:t>@</w:t>
        </w:r>
        <w:r w:rsidR="00830F0F" w:rsidRPr="008A3C41">
          <w:rPr>
            <w:rStyle w:val="Hipercze"/>
            <w:sz w:val="22"/>
            <w:szCs w:val="22"/>
          </w:rPr>
          <w:t>polsl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pl</w:t>
        </w:r>
      </w:hyperlink>
      <w:r w:rsidR="00830F0F" w:rsidRPr="00F56934">
        <w:rPr>
          <w:sz w:val="22"/>
          <w:szCs w:val="22"/>
          <w:lang w:val="ru-RU"/>
        </w:rPr>
        <w:t xml:space="preserve"> </w:t>
      </w:r>
      <w:r w:rsidR="00F56934">
        <w:rPr>
          <w:sz w:val="22"/>
          <w:szCs w:val="22"/>
          <w:lang w:val="ru-RU"/>
        </w:rPr>
        <w:t>или</w:t>
      </w:r>
      <w:r w:rsidR="00830F0F" w:rsidRPr="00F56934">
        <w:rPr>
          <w:sz w:val="22"/>
          <w:szCs w:val="22"/>
          <w:lang w:val="ru-RU"/>
        </w:rPr>
        <w:t xml:space="preserve"> </w:t>
      </w:r>
      <w:hyperlink r:id="rId12" w:history="1">
        <w:r w:rsidR="00830F0F" w:rsidRPr="008A3C41">
          <w:rPr>
            <w:rStyle w:val="Hipercze"/>
            <w:sz w:val="22"/>
            <w:szCs w:val="22"/>
          </w:rPr>
          <w:t>Aleksander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Sladkowski</w:t>
        </w:r>
        <w:r w:rsidR="00830F0F" w:rsidRPr="00F56934">
          <w:rPr>
            <w:rStyle w:val="Hipercze"/>
            <w:sz w:val="22"/>
            <w:szCs w:val="22"/>
            <w:lang w:val="ru-RU"/>
          </w:rPr>
          <w:t>@</w:t>
        </w:r>
        <w:r w:rsidR="00830F0F" w:rsidRPr="008A3C41">
          <w:rPr>
            <w:rStyle w:val="Hipercze"/>
            <w:sz w:val="22"/>
            <w:szCs w:val="22"/>
          </w:rPr>
          <w:t>polsl</w:t>
        </w:r>
        <w:r w:rsidR="00830F0F" w:rsidRPr="00F56934">
          <w:rPr>
            <w:rStyle w:val="Hipercze"/>
            <w:sz w:val="22"/>
            <w:szCs w:val="22"/>
            <w:lang w:val="ru-RU"/>
          </w:rPr>
          <w:t>.</w:t>
        </w:r>
        <w:r w:rsidR="00830F0F" w:rsidRPr="008A3C41">
          <w:rPr>
            <w:rStyle w:val="Hipercze"/>
            <w:sz w:val="22"/>
            <w:szCs w:val="22"/>
          </w:rPr>
          <w:t>pl</w:t>
        </w:r>
      </w:hyperlink>
      <w:r>
        <w:rPr>
          <w:sz w:val="22"/>
          <w:szCs w:val="22"/>
          <w:lang w:val="ru-RU"/>
        </w:rPr>
        <w:t>. В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случае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каких</w:t>
      </w:r>
      <w:r w:rsidRPr="00F56934">
        <w:rPr>
          <w:sz w:val="22"/>
          <w:szCs w:val="22"/>
          <w:lang w:val="ru-RU"/>
        </w:rPr>
        <w:t>-</w:t>
      </w:r>
      <w:r>
        <w:rPr>
          <w:sz w:val="22"/>
          <w:szCs w:val="22"/>
          <w:lang w:val="ru-RU"/>
        </w:rPr>
        <w:t>либо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дополнительных вопросов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просим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обращаться непосредственно на адрес </w:t>
      </w:r>
      <w:hyperlink r:id="rId13" w:history="1">
        <w:r w:rsidRPr="008A3C41">
          <w:rPr>
            <w:rStyle w:val="Hipercze"/>
            <w:sz w:val="22"/>
            <w:szCs w:val="22"/>
          </w:rPr>
          <w:t>Aleksander</w:t>
        </w:r>
        <w:r w:rsidRPr="00F56934">
          <w:rPr>
            <w:rStyle w:val="Hipercze"/>
            <w:sz w:val="22"/>
            <w:szCs w:val="22"/>
            <w:lang w:val="ru-RU"/>
          </w:rPr>
          <w:t>.</w:t>
        </w:r>
        <w:r w:rsidRPr="008A3C41">
          <w:rPr>
            <w:rStyle w:val="Hipercze"/>
            <w:sz w:val="22"/>
            <w:szCs w:val="22"/>
          </w:rPr>
          <w:t>Sladkowski</w:t>
        </w:r>
        <w:r w:rsidRPr="00F56934">
          <w:rPr>
            <w:rStyle w:val="Hipercze"/>
            <w:sz w:val="22"/>
            <w:szCs w:val="22"/>
            <w:lang w:val="ru-RU"/>
          </w:rPr>
          <w:t>@</w:t>
        </w:r>
        <w:r w:rsidRPr="008A3C41">
          <w:rPr>
            <w:rStyle w:val="Hipercze"/>
            <w:sz w:val="22"/>
            <w:szCs w:val="22"/>
          </w:rPr>
          <w:t>polsl</w:t>
        </w:r>
        <w:r w:rsidRPr="00F56934">
          <w:rPr>
            <w:rStyle w:val="Hipercze"/>
            <w:sz w:val="22"/>
            <w:szCs w:val="22"/>
            <w:lang w:val="ru-RU"/>
          </w:rPr>
          <w:t>.</w:t>
        </w:r>
        <w:proofErr w:type="spellStart"/>
        <w:r w:rsidRPr="008A3C41">
          <w:rPr>
            <w:rStyle w:val="Hipercze"/>
            <w:sz w:val="22"/>
            <w:szCs w:val="22"/>
          </w:rPr>
          <w:t>pl</w:t>
        </w:r>
        <w:proofErr w:type="spellEnd"/>
      </w:hyperlink>
      <w:r>
        <w:rPr>
          <w:sz w:val="22"/>
          <w:szCs w:val="22"/>
          <w:lang w:val="ru-RU"/>
        </w:rPr>
        <w:t>.</w:t>
      </w:r>
    </w:p>
    <w:p w14:paraId="0EC3642F" w14:textId="77777777" w:rsidR="00722E5F" w:rsidRPr="00F56934" w:rsidRDefault="00722E5F" w:rsidP="00722E5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F56934">
        <w:rPr>
          <w:sz w:val="22"/>
          <w:szCs w:val="22"/>
          <w:lang w:val="ru-RU"/>
        </w:rPr>
        <w:t>#11#</w:t>
      </w:r>
    </w:p>
    <w:p w14:paraId="78E70DFA" w14:textId="77777777" w:rsidR="00722E5F" w:rsidRPr="00F56934" w:rsidRDefault="00375591" w:rsidP="00722E5F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</w:t>
      </w:r>
      <w:r w:rsidR="00722E5F" w:rsidRPr="00F56934">
        <w:rPr>
          <w:b/>
          <w:sz w:val="22"/>
          <w:szCs w:val="22"/>
          <w:lang w:val="ru-RU"/>
        </w:rPr>
        <w:t xml:space="preserve">.1. </w:t>
      </w:r>
      <w:r w:rsidR="00F56934">
        <w:rPr>
          <w:b/>
          <w:sz w:val="22"/>
          <w:szCs w:val="22"/>
          <w:lang w:val="ru-RU"/>
        </w:rPr>
        <w:t>Название подраздела, текст полужирный</w:t>
      </w:r>
    </w:p>
    <w:p w14:paraId="531024C8" w14:textId="77777777" w:rsidR="00B5351E" w:rsidRPr="00F5693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F56934">
        <w:rPr>
          <w:sz w:val="22"/>
          <w:szCs w:val="22"/>
          <w:lang w:val="ru-RU"/>
        </w:rPr>
        <w:t>#11#</w:t>
      </w:r>
    </w:p>
    <w:p w14:paraId="2D5FFB54" w14:textId="77777777" w:rsidR="00722E5F" w:rsidRPr="00AA205C" w:rsidRDefault="00F5693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Для написания формул используется</w:t>
      </w:r>
      <w:r w:rsidR="001A2861" w:rsidRPr="00F56934">
        <w:rPr>
          <w:sz w:val="22"/>
          <w:szCs w:val="22"/>
          <w:lang w:val="ru-RU"/>
        </w:rPr>
        <w:t xml:space="preserve"> </w:t>
      </w:r>
      <w:r w:rsidR="001A2861" w:rsidRPr="001A2861">
        <w:rPr>
          <w:sz w:val="22"/>
          <w:szCs w:val="22"/>
        </w:rPr>
        <w:t>Microsoft</w:t>
      </w:r>
      <w:r w:rsidR="001A2861" w:rsidRPr="00F56934">
        <w:rPr>
          <w:sz w:val="22"/>
          <w:szCs w:val="22"/>
          <w:lang w:val="ru-RU"/>
        </w:rPr>
        <w:t xml:space="preserve"> </w:t>
      </w:r>
      <w:r w:rsidR="001A2861" w:rsidRPr="001A2861">
        <w:rPr>
          <w:sz w:val="22"/>
          <w:szCs w:val="22"/>
          <w:lang w:val="en-US"/>
        </w:rPr>
        <w:t>Equation</w:t>
      </w:r>
      <w:r w:rsidR="001A2861" w:rsidRPr="00F56934">
        <w:rPr>
          <w:sz w:val="22"/>
          <w:szCs w:val="22"/>
          <w:lang w:val="ru-RU"/>
        </w:rPr>
        <w:t>.</w:t>
      </w:r>
      <w:r w:rsidR="00722E5F"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Основной</w:t>
      </w:r>
      <w:r w:rsidRPr="00F5693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</w:t>
      </w:r>
      <w:r w:rsidR="00722E5F" w:rsidRPr="00F56934">
        <w:rPr>
          <w:sz w:val="22"/>
          <w:szCs w:val="22"/>
          <w:lang w:val="ru-RU"/>
        </w:rPr>
        <w:t xml:space="preserve">: </w:t>
      </w:r>
      <w:r w:rsidR="00722E5F" w:rsidRPr="00F56934">
        <w:rPr>
          <w:sz w:val="22"/>
          <w:szCs w:val="22"/>
          <w:lang w:val="en-US"/>
        </w:rPr>
        <w:t>Times</w:t>
      </w:r>
      <w:r w:rsidR="00722E5F" w:rsidRPr="00F56934">
        <w:rPr>
          <w:sz w:val="22"/>
          <w:szCs w:val="22"/>
          <w:lang w:val="ru-RU"/>
        </w:rPr>
        <w:t xml:space="preserve"> </w:t>
      </w:r>
      <w:r w:rsidR="00722E5F" w:rsidRPr="00F56934">
        <w:rPr>
          <w:sz w:val="22"/>
          <w:szCs w:val="22"/>
          <w:lang w:val="en-US"/>
        </w:rPr>
        <w:t>New</w:t>
      </w:r>
      <w:r w:rsidR="00722E5F" w:rsidRPr="00F56934">
        <w:rPr>
          <w:sz w:val="22"/>
          <w:szCs w:val="22"/>
          <w:lang w:val="ru-RU"/>
        </w:rPr>
        <w:t xml:space="preserve"> </w:t>
      </w:r>
      <w:r w:rsidR="00722E5F" w:rsidRPr="00F56934">
        <w:rPr>
          <w:sz w:val="22"/>
          <w:szCs w:val="22"/>
          <w:lang w:val="en-US"/>
        </w:rPr>
        <w:t>Roman</w:t>
      </w:r>
      <w:r w:rsidR="00722E5F" w:rsidRPr="00F5693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размер </w:t>
      </w:r>
      <w:r w:rsidR="00722E5F" w:rsidRPr="00F56934">
        <w:rPr>
          <w:sz w:val="22"/>
          <w:szCs w:val="22"/>
          <w:lang w:val="ru-RU"/>
        </w:rPr>
        <w:t xml:space="preserve">12, </w:t>
      </w:r>
      <w:r>
        <w:rPr>
          <w:sz w:val="22"/>
          <w:szCs w:val="22"/>
          <w:lang w:val="ru-RU"/>
        </w:rPr>
        <w:t>курсив</w:t>
      </w:r>
      <w:r w:rsidR="00722E5F" w:rsidRPr="00F5693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Нумерация формулы шрифтом нормальным</w:t>
      </w:r>
      <w:r w:rsidR="00722E5F" w:rsidRPr="00AA205C">
        <w:rPr>
          <w:sz w:val="22"/>
          <w:szCs w:val="22"/>
          <w:lang w:val="ru-RU"/>
        </w:rPr>
        <w:t xml:space="preserve">. </w:t>
      </w:r>
      <w:r w:rsidR="00CE62E5">
        <w:rPr>
          <w:sz w:val="22"/>
          <w:szCs w:val="22"/>
          <w:lang w:val="ru-RU"/>
        </w:rPr>
        <w:t>Пример написания формулы</w:t>
      </w:r>
      <w:r w:rsidR="00722E5F" w:rsidRPr="00AA205C">
        <w:rPr>
          <w:sz w:val="22"/>
          <w:szCs w:val="22"/>
          <w:lang w:val="ru-RU"/>
        </w:rPr>
        <w:t>:</w:t>
      </w:r>
    </w:p>
    <w:p w14:paraId="563983DB" w14:textId="77777777" w:rsidR="005D4A59" w:rsidRPr="00AA205C" w:rsidRDefault="00D953D9" w:rsidP="00485779">
      <w:pPr>
        <w:ind w:left="2832"/>
        <w:jc w:val="right"/>
        <w:rPr>
          <w:sz w:val="22"/>
          <w:szCs w:val="22"/>
          <w:lang w:val="ru-RU"/>
        </w:rPr>
      </w:pPr>
      <w:r w:rsidRPr="00722E5F">
        <w:rPr>
          <w:noProof/>
          <w:position w:val="-32"/>
        </w:rPr>
        <w:object w:dxaOrig="2180" w:dyaOrig="760" w14:anchorId="6ABDD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9.3pt;height:38.75pt;mso-width-percent:0;mso-height-percent:0;mso-width-percent:0;mso-height-percent:0" o:ole="">
            <v:imagedata r:id="rId14" o:title=""/>
          </v:shape>
          <o:OLEObject Type="Embed" ProgID="Equation.3" ShapeID="_x0000_i1025" DrawAspect="Content" ObjectID="_1817394627" r:id="rId15"/>
        </w:object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</w:r>
      <w:r w:rsidR="005D4A59" w:rsidRPr="00AA205C">
        <w:rPr>
          <w:lang w:val="ru-RU"/>
        </w:rPr>
        <w:tab/>
        <w:t xml:space="preserve">  </w:t>
      </w:r>
      <w:r w:rsidR="005D4A59" w:rsidRPr="00AA205C">
        <w:rPr>
          <w:sz w:val="22"/>
          <w:szCs w:val="22"/>
          <w:lang w:val="ru-RU"/>
        </w:rPr>
        <w:t xml:space="preserve">   (1)</w:t>
      </w:r>
    </w:p>
    <w:p w14:paraId="77844731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28AC0C74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B66761C" w14:textId="77777777" w:rsidR="00B5351E" w:rsidRPr="00AA205C" w:rsidRDefault="00375591" w:rsidP="00B5351E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</w:t>
      </w:r>
      <w:r w:rsidR="00B5351E" w:rsidRPr="00AA205C">
        <w:rPr>
          <w:b/>
          <w:sz w:val="22"/>
          <w:szCs w:val="22"/>
          <w:lang w:val="ru-RU"/>
        </w:rPr>
        <w:t xml:space="preserve">. </w:t>
      </w:r>
      <w:r w:rsidR="00CE62E5">
        <w:rPr>
          <w:b/>
          <w:sz w:val="22"/>
          <w:szCs w:val="22"/>
          <w:lang w:val="ru-RU"/>
        </w:rPr>
        <w:t>ТАБЛИЦЫ, РИСУНКИ</w:t>
      </w:r>
    </w:p>
    <w:p w14:paraId="54CE044F" w14:textId="77777777" w:rsidR="00B5351E" w:rsidRPr="00AA205C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E883984" w14:textId="77777777" w:rsidR="00B5351E" w:rsidRPr="00A2345F" w:rsidRDefault="00CE62E5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Каждая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таблица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должна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иметь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свое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название</w:t>
      </w:r>
      <w:r w:rsidR="00B5351E" w:rsidRPr="00CE62E5">
        <w:rPr>
          <w:bCs/>
          <w:sz w:val="22"/>
          <w:szCs w:val="22"/>
          <w:lang w:val="ru-RU"/>
        </w:rPr>
        <w:t xml:space="preserve">. </w:t>
      </w:r>
      <w:r>
        <w:rPr>
          <w:bCs/>
          <w:sz w:val="22"/>
          <w:szCs w:val="22"/>
          <w:lang w:val="ru-RU"/>
        </w:rPr>
        <w:t xml:space="preserve">Предпочтительное направление написания </w:t>
      </w:r>
      <w:r w:rsidRPr="00A2345F">
        <w:rPr>
          <w:sz w:val="22"/>
          <w:szCs w:val="22"/>
          <w:lang w:val="ru-RU"/>
        </w:rPr>
        <w:t>таблицы - горизонтальное</w:t>
      </w:r>
      <w:r w:rsidR="00B5351E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 xml:space="preserve">В качестве исключения для больших таблиц может быть </w:t>
      </w:r>
      <w:r w:rsidRPr="00A2345F">
        <w:rPr>
          <w:sz w:val="22"/>
          <w:szCs w:val="22"/>
          <w:lang w:val="ru-RU"/>
        </w:rPr>
        <w:lastRenderedPageBreak/>
        <w:t>использовано вертикальное оформление таблицы</w:t>
      </w:r>
      <w:r w:rsidR="00B5351E" w:rsidRPr="00A2345F">
        <w:rPr>
          <w:sz w:val="22"/>
          <w:szCs w:val="22"/>
          <w:lang w:val="ru-RU"/>
        </w:rPr>
        <w:t xml:space="preserve">. </w:t>
      </w:r>
      <w:r w:rsidRPr="00A2345F">
        <w:rPr>
          <w:sz w:val="22"/>
          <w:szCs w:val="22"/>
          <w:lang w:val="ru-RU"/>
        </w:rPr>
        <w:t>В этом случае таблица будет занимать всю страницу</w:t>
      </w:r>
      <w:r w:rsidR="00B5351E" w:rsidRPr="00A2345F">
        <w:rPr>
          <w:sz w:val="22"/>
          <w:szCs w:val="22"/>
          <w:lang w:val="ru-RU"/>
        </w:rPr>
        <w:t>.</w:t>
      </w:r>
    </w:p>
    <w:p w14:paraId="4B136F98" w14:textId="77777777" w:rsidR="00A25D4C" w:rsidRPr="00A2345F" w:rsidRDefault="00CE62E5" w:rsidP="00A2345F">
      <w:pPr>
        <w:ind w:firstLine="426"/>
        <w:jc w:val="both"/>
        <w:rPr>
          <w:sz w:val="22"/>
          <w:szCs w:val="22"/>
          <w:lang w:val="ru-RU"/>
        </w:rPr>
      </w:pPr>
      <w:r w:rsidRPr="00A2345F">
        <w:rPr>
          <w:sz w:val="22"/>
          <w:szCs w:val="22"/>
          <w:lang w:val="ru-RU"/>
        </w:rPr>
        <w:t>Нумерация таблиц и рисунков должна быть непрерывной одноуровневой</w:t>
      </w:r>
      <w:r w:rsidR="00A25D4C" w:rsidRPr="00A2345F">
        <w:rPr>
          <w:sz w:val="22"/>
          <w:szCs w:val="22"/>
          <w:lang w:val="ru-RU"/>
        </w:rPr>
        <w:t>.</w:t>
      </w:r>
    </w:p>
    <w:p w14:paraId="43ACF0C3" w14:textId="4E410E6A" w:rsidR="005D4A59" w:rsidRPr="00CE62E5" w:rsidRDefault="00CE62E5" w:rsidP="00A2345F">
      <w:pPr>
        <w:ind w:firstLine="426"/>
        <w:jc w:val="both"/>
        <w:rPr>
          <w:bCs/>
          <w:sz w:val="22"/>
          <w:szCs w:val="22"/>
          <w:lang w:val="ru-RU"/>
        </w:rPr>
      </w:pPr>
      <w:r w:rsidRPr="00A2345F">
        <w:rPr>
          <w:sz w:val="22"/>
          <w:szCs w:val="22"/>
          <w:lang w:val="ru-RU"/>
        </w:rPr>
        <w:t>Пример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оформления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таблицы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представлен</w:t>
      </w:r>
      <w:r w:rsidRPr="00CE62E5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для</w:t>
      </w:r>
      <w:r w:rsidRPr="00CE62E5">
        <w:rPr>
          <w:bCs/>
          <w:sz w:val="22"/>
          <w:szCs w:val="22"/>
          <w:lang w:val="ru-RU"/>
        </w:rPr>
        <w:t xml:space="preserve"> </w:t>
      </w:r>
      <w:proofErr w:type="spellStart"/>
      <w:r w:rsidR="008226D0">
        <w:rPr>
          <w:bCs/>
          <w:sz w:val="22"/>
          <w:szCs w:val="22"/>
        </w:rPr>
        <w:t>T</w:t>
      </w:r>
      <w:r w:rsidR="000155E8">
        <w:rPr>
          <w:bCs/>
          <w:sz w:val="22"/>
          <w:szCs w:val="22"/>
        </w:rPr>
        <w:t>ab</w:t>
      </w:r>
      <w:proofErr w:type="spellEnd"/>
      <w:r w:rsidR="000155E8" w:rsidRPr="00CE62E5">
        <w:rPr>
          <w:bCs/>
          <w:sz w:val="22"/>
          <w:szCs w:val="22"/>
          <w:lang w:val="ru-RU"/>
        </w:rPr>
        <w:t>. 1</w:t>
      </w:r>
      <w:r w:rsidR="00B5351E" w:rsidRPr="00CE62E5">
        <w:rPr>
          <w:bCs/>
          <w:sz w:val="22"/>
          <w:szCs w:val="22"/>
          <w:lang w:val="ru-RU"/>
        </w:rPr>
        <w:t>.</w:t>
      </w:r>
    </w:p>
    <w:p w14:paraId="5C9D3ACF" w14:textId="77777777" w:rsidR="0085659B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6E60C77" w14:textId="77777777" w:rsidR="00710C6B" w:rsidRPr="00710C6B" w:rsidRDefault="00710C6B" w:rsidP="00710C6B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</w:t>
      </w:r>
      <w:r w:rsidRPr="00710C6B">
        <w:rPr>
          <w:b/>
          <w:sz w:val="22"/>
          <w:szCs w:val="22"/>
          <w:lang w:val="ru-RU"/>
        </w:rPr>
        <w:t xml:space="preserve">.1. </w:t>
      </w:r>
      <w:r>
        <w:rPr>
          <w:b/>
          <w:sz w:val="22"/>
          <w:szCs w:val="22"/>
          <w:lang w:val="ru-RU"/>
        </w:rPr>
        <w:t>Графика</w:t>
      </w:r>
    </w:p>
    <w:p w14:paraId="1278EEF9" w14:textId="77777777" w:rsidR="00710C6B" w:rsidRPr="00710C6B" w:rsidRDefault="00710C6B" w:rsidP="00710C6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710C6B">
        <w:rPr>
          <w:sz w:val="22"/>
          <w:szCs w:val="22"/>
          <w:lang w:val="ru-RU"/>
        </w:rPr>
        <w:t>#11#</w:t>
      </w:r>
    </w:p>
    <w:p w14:paraId="447493B5" w14:textId="4EA526E3" w:rsidR="00710C6B" w:rsidRDefault="00710C6B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Графика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рисунков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должна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соответствовать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требованиям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программы</w:t>
      </w:r>
      <w:r w:rsidRPr="00CE62E5">
        <w:rPr>
          <w:sz w:val="22"/>
          <w:szCs w:val="22"/>
          <w:lang w:val="ru-RU"/>
        </w:rPr>
        <w:t xml:space="preserve"> </w:t>
      </w:r>
      <w:r w:rsidRPr="00CE62E5">
        <w:rPr>
          <w:sz w:val="22"/>
          <w:szCs w:val="22"/>
          <w:lang w:val="en-US"/>
        </w:rPr>
        <w:t>Word</w:t>
      </w:r>
      <w:r w:rsidRPr="00CE62E5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Качество рисунков должно быть достаточное, чтобы рисунок был читабельный</w:t>
      </w:r>
      <w:r w:rsidRPr="00CE62E5">
        <w:rPr>
          <w:sz w:val="22"/>
          <w:szCs w:val="22"/>
          <w:lang w:val="ru-RU"/>
        </w:rPr>
        <w:t>.</w:t>
      </w:r>
    </w:p>
    <w:p w14:paraId="3BF918EE" w14:textId="77777777" w:rsidR="0067479E" w:rsidRPr="00CE62E5" w:rsidRDefault="0067479E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Описание рисунка в тексте статьи должно предшествовать самому рисунку и быть достаточным для понимания рисунка</w:t>
      </w:r>
      <w:r w:rsidRPr="00CE62E5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Под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рисунком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умещается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его</w:t>
      </w:r>
      <w:r w:rsidRPr="00CE62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название</w:t>
      </w:r>
      <w:r w:rsidRPr="00CE62E5">
        <w:rPr>
          <w:sz w:val="22"/>
          <w:szCs w:val="22"/>
          <w:lang w:val="ru-RU"/>
        </w:rPr>
        <w:t>.</w:t>
      </w:r>
    </w:p>
    <w:p w14:paraId="5E3E2BF7" w14:textId="77777777" w:rsidR="0067479E" w:rsidRPr="00606944" w:rsidRDefault="0067479E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Подрисуночная подпись на обоих языках оформляется следующим образом</w:t>
      </w:r>
      <w:r w:rsidRPr="0060694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Размер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текста</w:t>
      </w:r>
      <w:r w:rsidRPr="00606944">
        <w:rPr>
          <w:sz w:val="22"/>
          <w:szCs w:val="22"/>
          <w:lang w:val="ru-RU"/>
        </w:rPr>
        <w:t xml:space="preserve"> 10, </w:t>
      </w:r>
      <w:r>
        <w:rPr>
          <w:sz w:val="22"/>
          <w:szCs w:val="22"/>
          <w:lang w:val="ru-RU"/>
        </w:rPr>
        <w:t>выравнивание по левому краю, одинарный межстрочный интервал</w:t>
      </w:r>
      <w:r w:rsidRPr="00606944">
        <w:rPr>
          <w:sz w:val="22"/>
          <w:szCs w:val="22"/>
          <w:lang w:val="ru-RU"/>
        </w:rPr>
        <w:t>.</w:t>
      </w:r>
    </w:p>
    <w:p w14:paraId="122983D7" w14:textId="43C4BDB7" w:rsidR="0067479E" w:rsidRPr="00606944" w:rsidRDefault="0067479E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Пример оформления рисунка и подписи приведен для </w:t>
      </w:r>
      <w:r w:rsidR="008226D0">
        <w:rPr>
          <w:sz w:val="22"/>
          <w:szCs w:val="22"/>
        </w:rPr>
        <w:t>Fig</w:t>
      </w:r>
      <w:r>
        <w:rPr>
          <w:sz w:val="22"/>
          <w:szCs w:val="22"/>
          <w:lang w:val="ru-RU"/>
        </w:rPr>
        <w:t>.</w:t>
      </w:r>
      <w:r w:rsidRPr="00606944">
        <w:rPr>
          <w:sz w:val="22"/>
          <w:szCs w:val="22"/>
          <w:lang w:val="ru-RU"/>
        </w:rPr>
        <w:t xml:space="preserve"> </w:t>
      </w:r>
      <w:r w:rsidR="008226D0" w:rsidRPr="008226D0">
        <w:rPr>
          <w:sz w:val="22"/>
          <w:szCs w:val="22"/>
          <w:lang w:val="ru-RU"/>
        </w:rPr>
        <w:t>3</w:t>
      </w:r>
      <w:r w:rsidRPr="00606944">
        <w:rPr>
          <w:sz w:val="22"/>
          <w:szCs w:val="22"/>
          <w:lang w:val="ru-RU"/>
        </w:rPr>
        <w:t>.</w:t>
      </w:r>
    </w:p>
    <w:p w14:paraId="1F984316" w14:textId="489591D8" w:rsidR="005D4A59" w:rsidRPr="00775D35" w:rsidRDefault="001C2442">
      <w:pPr>
        <w:pStyle w:val="Tekstpodstawowywcity"/>
        <w:jc w:val="right"/>
        <w:rPr>
          <w:bCs/>
          <w:sz w:val="22"/>
          <w:szCs w:val="22"/>
          <w:lang w:val="en-US"/>
        </w:rPr>
      </w:pPr>
      <w:r w:rsidRPr="003B65DA">
        <w:rPr>
          <w:bCs/>
          <w:sz w:val="22"/>
          <w:szCs w:val="22"/>
          <w:lang w:val="en-US"/>
        </w:rPr>
        <w:t>Table</w:t>
      </w:r>
      <w:r w:rsidR="005D4A59" w:rsidRPr="00775D35">
        <w:rPr>
          <w:bCs/>
          <w:sz w:val="22"/>
          <w:szCs w:val="22"/>
          <w:lang w:val="en-US"/>
        </w:rPr>
        <w:t xml:space="preserve"> 1</w:t>
      </w:r>
    </w:p>
    <w:p w14:paraId="2F5255B8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Values of critical gaps for small roundabouts</w:t>
      </w:r>
    </w:p>
    <w:p w14:paraId="04AF4C90" w14:textId="5DB3922A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with one-lane minor roads and different value of exterior diameter</w:t>
      </w:r>
    </w:p>
    <w:p w14:paraId="4CFB44E7" w14:textId="77777777" w:rsidR="0067479E" w:rsidRDefault="0067479E">
      <w:pPr>
        <w:pStyle w:val="Tekstpodstawowywcity"/>
        <w:jc w:val="center"/>
        <w:rPr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1420"/>
        <w:gridCol w:w="1505"/>
        <w:gridCol w:w="1858"/>
        <w:gridCol w:w="1556"/>
      </w:tblGrid>
      <w:tr w:rsidR="005D4A59" w14:paraId="7CB1CD82" w14:textId="77777777">
        <w:tc>
          <w:tcPr>
            <w:tcW w:w="2770" w:type="dxa"/>
          </w:tcPr>
          <w:p w14:paraId="6C0EC4F9" w14:textId="6EAACE24" w:rsidR="005D4A59" w:rsidRDefault="005D4A59" w:rsidP="00F43D8F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bCs/>
                <w:sz w:val="22"/>
                <w:szCs w:val="22"/>
                <w:lang w:val="de-DE"/>
              </w:rPr>
              <w:t>Exterior</w:t>
            </w:r>
            <w:proofErr w:type="spellEnd"/>
            <w:r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de-DE"/>
              </w:rPr>
              <w:t>diameter</w:t>
            </w:r>
            <w:proofErr w:type="spellEnd"/>
            <w:r>
              <w:rPr>
                <w:bCs/>
                <w:sz w:val="22"/>
                <w:szCs w:val="22"/>
                <w:lang w:val="de-DE"/>
              </w:rPr>
              <w:t xml:space="preserve"> [m]</w:t>
            </w:r>
          </w:p>
        </w:tc>
        <w:tc>
          <w:tcPr>
            <w:tcW w:w="1440" w:type="dxa"/>
          </w:tcPr>
          <w:p w14:paraId="6EA7786B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below 24</w:t>
            </w:r>
          </w:p>
        </w:tc>
        <w:tc>
          <w:tcPr>
            <w:tcW w:w="1530" w:type="dxa"/>
          </w:tcPr>
          <w:p w14:paraId="4DDF6C10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from 24 to 30</w:t>
            </w:r>
          </w:p>
        </w:tc>
        <w:tc>
          <w:tcPr>
            <w:tcW w:w="1890" w:type="dxa"/>
          </w:tcPr>
          <w:p w14:paraId="614803C6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30 to 36</w:t>
            </w:r>
          </w:p>
        </w:tc>
        <w:tc>
          <w:tcPr>
            <w:tcW w:w="1580" w:type="dxa"/>
          </w:tcPr>
          <w:p w14:paraId="14AE45A0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36</w:t>
            </w:r>
          </w:p>
        </w:tc>
      </w:tr>
      <w:tr w:rsidR="005D4A59" w14:paraId="0D167D79" w14:textId="77777777">
        <w:tc>
          <w:tcPr>
            <w:tcW w:w="2770" w:type="dxa"/>
          </w:tcPr>
          <w:p w14:paraId="03D17CD5" w14:textId="29B321E2" w:rsidR="005D4A59" w:rsidRDefault="005D4A59" w:rsidP="00F43D8F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Critical gap [s]</w:t>
            </w:r>
          </w:p>
        </w:tc>
        <w:tc>
          <w:tcPr>
            <w:tcW w:w="1440" w:type="dxa"/>
          </w:tcPr>
          <w:p w14:paraId="4758D42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</w:t>
            </w:r>
          </w:p>
        </w:tc>
        <w:tc>
          <w:tcPr>
            <w:tcW w:w="1530" w:type="dxa"/>
          </w:tcPr>
          <w:p w14:paraId="06EC04A5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4.8</w:t>
            </w:r>
          </w:p>
        </w:tc>
        <w:tc>
          <w:tcPr>
            <w:tcW w:w="1890" w:type="dxa"/>
          </w:tcPr>
          <w:p w14:paraId="331D7567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1580" w:type="dxa"/>
          </w:tcPr>
          <w:p w14:paraId="5192F038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</w:tr>
    </w:tbl>
    <w:p w14:paraId="32D8385D" w14:textId="77777777" w:rsidR="0085659B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p w14:paraId="737E1A58" w14:textId="77777777" w:rsidR="006E253A" w:rsidRPr="00606944" w:rsidRDefault="0060694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Рисунки могут состоять из нескольких частей, т.е.</w:t>
      </w:r>
      <w:r w:rsidR="0059185E" w:rsidRPr="00606944">
        <w:rPr>
          <w:sz w:val="22"/>
          <w:szCs w:val="22"/>
          <w:lang w:val="ru-RU"/>
        </w:rPr>
        <w:t xml:space="preserve"> </w:t>
      </w:r>
      <w:r w:rsidR="0059185E">
        <w:rPr>
          <w:sz w:val="22"/>
          <w:szCs w:val="22"/>
        </w:rPr>
        <w:t>a</w:t>
      </w:r>
      <w:r w:rsidR="0059185E" w:rsidRPr="00606944">
        <w:rPr>
          <w:sz w:val="22"/>
          <w:szCs w:val="22"/>
          <w:lang w:val="ru-RU"/>
        </w:rPr>
        <w:t xml:space="preserve">, </w:t>
      </w:r>
      <w:r w:rsidR="0059185E">
        <w:rPr>
          <w:sz w:val="22"/>
          <w:szCs w:val="22"/>
        </w:rPr>
        <w:t>b</w:t>
      </w:r>
      <w:r w:rsidR="0059185E" w:rsidRPr="00606944">
        <w:rPr>
          <w:sz w:val="22"/>
          <w:szCs w:val="22"/>
          <w:lang w:val="ru-RU"/>
        </w:rPr>
        <w:t xml:space="preserve">, </w:t>
      </w:r>
      <w:r w:rsidR="0059185E">
        <w:rPr>
          <w:sz w:val="22"/>
          <w:szCs w:val="22"/>
        </w:rPr>
        <w:t>c</w:t>
      </w:r>
      <w:r w:rsidR="0059185E" w:rsidRPr="00606944">
        <w:rPr>
          <w:sz w:val="22"/>
          <w:szCs w:val="22"/>
          <w:lang w:val="ru-RU"/>
        </w:rPr>
        <w:t xml:space="preserve">… </w:t>
      </w:r>
      <w:r>
        <w:rPr>
          <w:sz w:val="22"/>
          <w:szCs w:val="22"/>
          <w:lang w:val="ru-RU"/>
        </w:rPr>
        <w:t>В этом случае все части должны находиться на одной странице и иметь единую подпись с объяснениями, касающимися конкретных частей рисунка</w:t>
      </w:r>
      <w:r w:rsidR="0059185E" w:rsidRPr="00606944">
        <w:rPr>
          <w:sz w:val="22"/>
          <w:szCs w:val="22"/>
          <w:lang w:val="ru-RU"/>
        </w:rPr>
        <w:t>.</w:t>
      </w:r>
    </w:p>
    <w:p w14:paraId="47C584A6" w14:textId="77777777" w:rsidR="00830F0F" w:rsidRDefault="00830F0F" w:rsidP="00830F0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p w14:paraId="7F7EB6AF" w14:textId="77777777" w:rsidR="00096271" w:rsidRDefault="00485779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1098E55C" wp14:editId="54A3A355">
            <wp:extent cx="4748955" cy="2533125"/>
            <wp:effectExtent l="0" t="0" r="127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16-07-24 o 19.14.3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917" cy="253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C076" w14:textId="77777777" w:rsidR="006E253A" w:rsidRPr="006E253A" w:rsidRDefault="006E253A" w:rsidP="006E253A">
      <w:pPr>
        <w:jc w:val="both"/>
        <w:rPr>
          <w:sz w:val="20"/>
          <w:szCs w:val="22"/>
          <w:lang w:val="en-US"/>
        </w:rPr>
      </w:pPr>
      <w:r w:rsidRPr="006E253A">
        <w:rPr>
          <w:sz w:val="20"/>
          <w:szCs w:val="22"/>
          <w:lang w:val="en-US"/>
        </w:rPr>
        <w:t xml:space="preserve">Fig. 3. Implementation of GPS </w:t>
      </w:r>
      <w:r w:rsidR="00485779" w:rsidRPr="00703E67">
        <w:rPr>
          <w:sz w:val="20"/>
          <w:szCs w:val="22"/>
          <w:lang w:val="en-US"/>
        </w:rPr>
        <w:t>i</w:t>
      </w:r>
      <w:r w:rsidRPr="006E253A">
        <w:rPr>
          <w:sz w:val="20"/>
          <w:szCs w:val="22"/>
          <w:lang w:val="en-US"/>
        </w:rPr>
        <w:t>n small, medium and large transportation enterprises</w:t>
      </w:r>
    </w:p>
    <w:p w14:paraId="082E4171" w14:textId="77777777" w:rsidR="000155E8" w:rsidRPr="00AA205C" w:rsidRDefault="000155E8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19145F8" w14:textId="77777777" w:rsidR="00A10D73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D362497" w14:textId="77777777" w:rsidR="0035373B" w:rsidRDefault="0035373B" w:rsidP="0035373B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4. </w:t>
      </w:r>
      <w:r w:rsidRPr="0035373B">
        <w:rPr>
          <w:b/>
          <w:sz w:val="22"/>
          <w:szCs w:val="22"/>
          <w:lang w:val="ru-RU"/>
        </w:rPr>
        <w:t>УСЛОВИЯ ОПЛАТЫ</w:t>
      </w:r>
    </w:p>
    <w:p w14:paraId="5126AB77" w14:textId="77777777" w:rsidR="0035373B" w:rsidRDefault="0035373B" w:rsidP="0035373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538CE2C0" w14:textId="77777777" w:rsidR="0035373B" w:rsidRPr="0035373B" w:rsidRDefault="0035373B" w:rsidP="00A2345F">
      <w:pPr>
        <w:ind w:firstLine="426"/>
        <w:jc w:val="both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 xml:space="preserve">Возможны </w:t>
      </w:r>
      <w:r>
        <w:rPr>
          <w:sz w:val="22"/>
          <w:szCs w:val="22"/>
          <w:lang w:val="ru-RU"/>
        </w:rPr>
        <w:t>два</w:t>
      </w:r>
      <w:r w:rsidRPr="0035373B">
        <w:rPr>
          <w:sz w:val="22"/>
          <w:szCs w:val="22"/>
          <w:lang w:val="ru-RU"/>
        </w:rPr>
        <w:t xml:space="preserve"> варианта:</w:t>
      </w:r>
    </w:p>
    <w:p w14:paraId="5EE3B684" w14:textId="77777777" w:rsidR="0035373B" w:rsidRP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1. Персональная оплата на расчетный счет Силезского технического университета.</w:t>
      </w:r>
    </w:p>
    <w:p w14:paraId="60DDCCD4" w14:textId="77777777" w:rsid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2. Оплата организации (университета, института, компании). Возможно выставление счета с</w:t>
      </w:r>
      <w:r w:rsidR="00A57460">
        <w:rPr>
          <w:sz w:val="22"/>
          <w:szCs w:val="22"/>
          <w:lang w:val="ru-RU"/>
        </w:rPr>
        <w:t>о</w:t>
      </w:r>
      <w:r w:rsidRPr="0035373B">
        <w:rPr>
          <w:sz w:val="22"/>
          <w:szCs w:val="22"/>
          <w:lang w:val="ru-RU"/>
        </w:rPr>
        <w:t xml:space="preserve"> стороны</w:t>
      </w:r>
      <w:r w:rsidR="00A57460">
        <w:rPr>
          <w:sz w:val="22"/>
          <w:szCs w:val="22"/>
          <w:lang w:val="ru-RU"/>
        </w:rPr>
        <w:t xml:space="preserve"> редакции</w:t>
      </w:r>
      <w:r w:rsidRPr="0035373B">
        <w:rPr>
          <w:sz w:val="22"/>
          <w:szCs w:val="22"/>
          <w:lang w:val="ru-RU"/>
        </w:rPr>
        <w:t xml:space="preserve">. В этом случае </w:t>
      </w:r>
      <w:r w:rsidR="00A57460">
        <w:rPr>
          <w:sz w:val="22"/>
          <w:szCs w:val="22"/>
          <w:lang w:val="ru-RU"/>
        </w:rPr>
        <w:t>редакция</w:t>
      </w:r>
      <w:r w:rsidRPr="0035373B">
        <w:rPr>
          <w:sz w:val="22"/>
          <w:szCs w:val="22"/>
          <w:lang w:val="ru-RU"/>
        </w:rPr>
        <w:t xml:space="preserve"> </w:t>
      </w:r>
      <w:r w:rsidR="00A57460">
        <w:rPr>
          <w:sz w:val="22"/>
          <w:szCs w:val="22"/>
          <w:lang w:val="ru-RU"/>
        </w:rPr>
        <w:t>должна</w:t>
      </w:r>
      <w:r w:rsidRPr="0035373B">
        <w:rPr>
          <w:sz w:val="22"/>
          <w:szCs w:val="22"/>
          <w:lang w:val="ru-RU"/>
        </w:rPr>
        <w:t xml:space="preserve"> иметь название организации (на английском), адрес и налоговый номер, а также номер факса или </w:t>
      </w:r>
      <w:proofErr w:type="spellStart"/>
      <w:r w:rsidRPr="0035373B">
        <w:rPr>
          <w:sz w:val="22"/>
          <w:szCs w:val="22"/>
          <w:lang w:val="ru-RU"/>
        </w:rPr>
        <w:t>e-mail</w:t>
      </w:r>
      <w:proofErr w:type="spellEnd"/>
      <w:r w:rsidRPr="0035373B">
        <w:rPr>
          <w:sz w:val="22"/>
          <w:szCs w:val="22"/>
          <w:lang w:val="ru-RU"/>
        </w:rPr>
        <w:t xml:space="preserve"> для отправки скана.</w:t>
      </w:r>
    </w:p>
    <w:p w14:paraId="3807C9EB" w14:textId="77777777" w:rsidR="0035373B" w:rsidRDefault="0035373B" w:rsidP="0035373B">
      <w:pPr>
        <w:pStyle w:val="Tekstpodstawowywcity2"/>
        <w:rPr>
          <w:sz w:val="22"/>
          <w:szCs w:val="22"/>
          <w:lang w:val="ru-RU"/>
        </w:rPr>
      </w:pPr>
    </w:p>
    <w:p w14:paraId="1DD9FB3D" w14:textId="77777777" w:rsidR="0035373B" w:rsidRPr="0035373B" w:rsidRDefault="0035373B" w:rsidP="0035373B">
      <w:pPr>
        <w:pStyle w:val="Tekstpodstawowywcity2"/>
        <w:rPr>
          <w:sz w:val="22"/>
          <w:szCs w:val="22"/>
          <w:lang w:val="ru-RU"/>
        </w:rPr>
      </w:pPr>
      <w:r w:rsidRPr="0035373B">
        <w:rPr>
          <w:sz w:val="22"/>
          <w:szCs w:val="22"/>
          <w:lang w:val="ru-RU"/>
        </w:rPr>
        <w:t>Расчетный счет:</w:t>
      </w:r>
    </w:p>
    <w:p w14:paraId="4E8815D9" w14:textId="77777777" w:rsidR="00A57460" w:rsidRDefault="00A57460" w:rsidP="0035373B">
      <w:pPr>
        <w:pStyle w:val="Tekstpodstawowywcity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Банк: </w:t>
      </w:r>
      <w:r w:rsidR="0035373B" w:rsidRPr="0035373B">
        <w:rPr>
          <w:sz w:val="22"/>
          <w:szCs w:val="22"/>
          <w:lang w:val="ru-RU"/>
        </w:rPr>
        <w:t xml:space="preserve">ING Bank </w:t>
      </w:r>
      <w:proofErr w:type="spellStart"/>
      <w:r w:rsidR="0035373B" w:rsidRPr="0035373B">
        <w:rPr>
          <w:sz w:val="22"/>
          <w:szCs w:val="22"/>
          <w:lang w:val="ru-RU"/>
        </w:rPr>
        <w:t>Śląski</w:t>
      </w:r>
      <w:proofErr w:type="spellEnd"/>
      <w:r w:rsidR="0035373B" w:rsidRPr="0035373B">
        <w:rPr>
          <w:sz w:val="22"/>
          <w:szCs w:val="22"/>
          <w:lang w:val="ru-RU"/>
        </w:rPr>
        <w:t xml:space="preserve"> S.A. </w:t>
      </w:r>
      <w:r>
        <w:rPr>
          <w:sz w:val="22"/>
          <w:szCs w:val="22"/>
          <w:lang w:val="ru-RU"/>
        </w:rPr>
        <w:t xml:space="preserve">O </w:t>
      </w:r>
      <w:proofErr w:type="spellStart"/>
      <w:r>
        <w:rPr>
          <w:sz w:val="22"/>
          <w:szCs w:val="22"/>
          <w:lang w:val="ru-RU"/>
        </w:rPr>
        <w:t>Gliwice</w:t>
      </w:r>
      <w:proofErr w:type="spellEnd"/>
    </w:p>
    <w:p w14:paraId="55BAF2A2" w14:textId="77777777" w:rsidR="00A57460" w:rsidRPr="00A2345F" w:rsidRDefault="00A57460" w:rsidP="0035373B">
      <w:pPr>
        <w:pStyle w:val="Tekstpodstawowywcity2"/>
        <w:rPr>
          <w:sz w:val="22"/>
          <w:szCs w:val="22"/>
        </w:rPr>
      </w:pPr>
      <w:r>
        <w:rPr>
          <w:sz w:val="22"/>
          <w:szCs w:val="22"/>
          <w:lang w:val="ru-RU"/>
        </w:rPr>
        <w:t>Адрес</w:t>
      </w:r>
      <w:r w:rsidRPr="00A2345F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банка</w:t>
      </w:r>
      <w:r w:rsidRPr="00A2345F">
        <w:rPr>
          <w:sz w:val="22"/>
          <w:szCs w:val="22"/>
        </w:rPr>
        <w:t xml:space="preserve">: Sokolska 34, </w:t>
      </w:r>
      <w:proofErr w:type="gramStart"/>
      <w:r w:rsidRPr="00A2345F">
        <w:rPr>
          <w:sz w:val="22"/>
          <w:szCs w:val="22"/>
        </w:rPr>
        <w:t>40-086</w:t>
      </w:r>
      <w:proofErr w:type="gramEnd"/>
      <w:r w:rsidRPr="00A2345F">
        <w:rPr>
          <w:sz w:val="22"/>
          <w:szCs w:val="22"/>
        </w:rPr>
        <w:t>, Katowice, Poland</w:t>
      </w:r>
    </w:p>
    <w:p w14:paraId="7FFB11A8" w14:textId="330150D9" w:rsidR="00A57460" w:rsidRPr="00A2345F" w:rsidRDefault="00A57460" w:rsidP="0035373B">
      <w:pPr>
        <w:pStyle w:val="Tekstpodstawowywcity2"/>
        <w:rPr>
          <w:sz w:val="22"/>
          <w:szCs w:val="22"/>
        </w:rPr>
      </w:pPr>
      <w:r>
        <w:rPr>
          <w:sz w:val="22"/>
          <w:szCs w:val="22"/>
          <w:lang w:val="ru-RU"/>
        </w:rPr>
        <w:t>Номер</w:t>
      </w:r>
      <w:r w:rsidRPr="00A2345F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счета</w:t>
      </w:r>
      <w:r w:rsidRPr="00A2345F">
        <w:rPr>
          <w:sz w:val="22"/>
          <w:szCs w:val="22"/>
        </w:rPr>
        <w:t xml:space="preserve"> </w:t>
      </w:r>
      <w:r w:rsidR="0035373B" w:rsidRPr="00A2345F">
        <w:rPr>
          <w:sz w:val="22"/>
          <w:szCs w:val="22"/>
        </w:rPr>
        <w:t>IBAN</w:t>
      </w:r>
      <w:r w:rsidRPr="00A2345F">
        <w:rPr>
          <w:sz w:val="22"/>
          <w:szCs w:val="22"/>
        </w:rPr>
        <w:t>:</w:t>
      </w:r>
      <w:r w:rsidR="0035373B" w:rsidRPr="00A2345F">
        <w:rPr>
          <w:sz w:val="22"/>
          <w:szCs w:val="22"/>
        </w:rPr>
        <w:t xml:space="preserve"> PL </w:t>
      </w:r>
      <w:r w:rsidR="00341AB4" w:rsidRPr="00A2345F">
        <w:rPr>
          <w:sz w:val="22"/>
          <w:szCs w:val="22"/>
        </w:rPr>
        <w:t>68 1050 1230 1000 0023 6055 5748</w:t>
      </w:r>
    </w:p>
    <w:p w14:paraId="5DE14DF2" w14:textId="77777777" w:rsidR="00A57460" w:rsidRPr="00110550" w:rsidRDefault="00A57460" w:rsidP="0035373B">
      <w:pPr>
        <w:pStyle w:val="Tekstpodstawowywcity2"/>
        <w:rPr>
          <w:sz w:val="22"/>
          <w:szCs w:val="22"/>
          <w:lang w:val="en-US"/>
        </w:rPr>
      </w:pPr>
      <w:r w:rsidRPr="00110550">
        <w:rPr>
          <w:sz w:val="22"/>
          <w:szCs w:val="22"/>
          <w:lang w:val="en-US"/>
        </w:rPr>
        <w:t>SWIFT: INGB PL PW</w:t>
      </w:r>
    </w:p>
    <w:p w14:paraId="277816C1" w14:textId="77777777" w:rsidR="00A57460" w:rsidRPr="00110550" w:rsidRDefault="00A57460" w:rsidP="0035373B">
      <w:pPr>
        <w:pStyle w:val="Tekstpodstawowywcity2"/>
        <w:rPr>
          <w:sz w:val="22"/>
          <w:szCs w:val="22"/>
          <w:lang w:val="en-US"/>
        </w:rPr>
      </w:pPr>
      <w:r>
        <w:rPr>
          <w:sz w:val="22"/>
          <w:szCs w:val="22"/>
          <w:lang w:val="ru-RU"/>
        </w:rPr>
        <w:t>Владелец</w:t>
      </w:r>
      <w:r w:rsidRPr="0011055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ru-RU"/>
        </w:rPr>
        <w:t>счета</w:t>
      </w:r>
      <w:r w:rsidRPr="00110550">
        <w:rPr>
          <w:sz w:val="22"/>
          <w:szCs w:val="22"/>
          <w:lang w:val="en-US"/>
        </w:rPr>
        <w:t>: Silesian University of Technology</w:t>
      </w:r>
    </w:p>
    <w:p w14:paraId="450DBBC9" w14:textId="77777777" w:rsidR="00A57460" w:rsidRPr="00110550" w:rsidRDefault="00A57460" w:rsidP="00A57460">
      <w:pPr>
        <w:pStyle w:val="Tekstpodstawowywcity2"/>
        <w:rPr>
          <w:sz w:val="22"/>
          <w:szCs w:val="22"/>
        </w:rPr>
      </w:pPr>
      <w:r>
        <w:rPr>
          <w:sz w:val="22"/>
          <w:szCs w:val="22"/>
          <w:lang w:val="ru-RU"/>
        </w:rPr>
        <w:t>Адрес</w:t>
      </w:r>
      <w:r w:rsidRPr="00110550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владельца</w:t>
      </w:r>
      <w:r w:rsidRPr="00110550">
        <w:rPr>
          <w:sz w:val="22"/>
          <w:szCs w:val="22"/>
        </w:rPr>
        <w:t>: Akademicka 2A, 44-100 Gliwice, Poland</w:t>
      </w:r>
    </w:p>
    <w:p w14:paraId="3AE9E769" w14:textId="77777777" w:rsidR="0035373B" w:rsidRPr="00D6143C" w:rsidRDefault="00A57460" w:rsidP="0035373B">
      <w:pPr>
        <w:pStyle w:val="Tekstpodstawowywcity2"/>
        <w:rPr>
          <w:b/>
          <w:color w:val="EE0000"/>
          <w:sz w:val="22"/>
          <w:szCs w:val="22"/>
          <w:lang w:val="ru-RU"/>
        </w:rPr>
      </w:pPr>
      <w:r w:rsidRPr="00D6143C">
        <w:rPr>
          <w:b/>
          <w:color w:val="EE0000"/>
          <w:sz w:val="22"/>
          <w:szCs w:val="22"/>
          <w:lang w:val="ru-RU"/>
        </w:rPr>
        <w:t>Обязательно</w:t>
      </w:r>
      <w:r w:rsidR="0035373B" w:rsidRPr="00D6143C">
        <w:rPr>
          <w:b/>
          <w:color w:val="EE0000"/>
          <w:sz w:val="22"/>
          <w:szCs w:val="22"/>
          <w:lang w:val="ru-RU"/>
        </w:rPr>
        <w:t xml:space="preserve"> </w:t>
      </w:r>
      <w:r w:rsidRPr="00D6143C">
        <w:rPr>
          <w:b/>
          <w:color w:val="EE0000"/>
          <w:sz w:val="22"/>
          <w:szCs w:val="22"/>
          <w:lang w:val="ru-RU"/>
        </w:rPr>
        <w:t>указание</w:t>
      </w:r>
      <w:r w:rsidR="0035373B" w:rsidRPr="00D6143C">
        <w:rPr>
          <w:b/>
          <w:color w:val="EE0000"/>
          <w:sz w:val="22"/>
          <w:szCs w:val="22"/>
          <w:lang w:val="ru-RU"/>
        </w:rPr>
        <w:t xml:space="preserve"> цели платежа: „</w:t>
      </w:r>
      <w:proofErr w:type="spellStart"/>
      <w:r w:rsidR="0035373B" w:rsidRPr="00D6143C">
        <w:rPr>
          <w:b/>
          <w:color w:val="EE0000"/>
          <w:sz w:val="22"/>
          <w:szCs w:val="22"/>
          <w:lang w:val="ru-RU"/>
        </w:rPr>
        <w:t>Article</w:t>
      </w:r>
      <w:proofErr w:type="spellEnd"/>
      <w:r w:rsidR="0035373B" w:rsidRPr="00D6143C">
        <w:rPr>
          <w:b/>
          <w:color w:val="EE0000"/>
          <w:sz w:val="22"/>
          <w:szCs w:val="22"/>
          <w:lang w:val="ru-RU"/>
        </w:rPr>
        <w:t xml:space="preserve"> TP - имя и фамилия первого автора”</w:t>
      </w:r>
      <w:r w:rsidRPr="00D6143C">
        <w:rPr>
          <w:b/>
          <w:color w:val="EE0000"/>
          <w:sz w:val="22"/>
          <w:szCs w:val="22"/>
          <w:lang w:val="ru-RU"/>
        </w:rPr>
        <w:t>.</w:t>
      </w:r>
    </w:p>
    <w:p w14:paraId="3A5F755F" w14:textId="77777777" w:rsidR="00A57460" w:rsidRPr="00AA205C" w:rsidRDefault="00A57460" w:rsidP="00A5746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7B268943" w14:textId="77777777" w:rsidR="00A57460" w:rsidRPr="00AA205C" w:rsidRDefault="00A57460" w:rsidP="00A5746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06CC1AF" w14:textId="77777777" w:rsidR="00A10D73" w:rsidRPr="00AA205C" w:rsidRDefault="0035373B" w:rsidP="00A10D73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="00A10D73" w:rsidRPr="00AA205C">
        <w:rPr>
          <w:b/>
          <w:sz w:val="22"/>
          <w:szCs w:val="22"/>
          <w:lang w:val="ru-RU"/>
        </w:rPr>
        <w:t xml:space="preserve">. </w:t>
      </w:r>
      <w:r w:rsidR="00606944">
        <w:rPr>
          <w:b/>
          <w:sz w:val="22"/>
          <w:szCs w:val="22"/>
          <w:lang w:val="ru-RU"/>
        </w:rPr>
        <w:t>БИБЛИОГРАФИЧЕСКИЙ СПИСОК</w:t>
      </w:r>
    </w:p>
    <w:p w14:paraId="374F113E" w14:textId="77777777" w:rsidR="00A10D73" w:rsidRPr="00AA205C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6F5559FA" w14:textId="53C7943F" w:rsidR="00A10D73" w:rsidRPr="00606944" w:rsidRDefault="00606944" w:rsidP="00A2345F">
      <w:pPr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Ниже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приведен</w:t>
      </w:r>
      <w:r w:rsidRPr="0060694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пример</w:t>
      </w:r>
      <w:r w:rsidRPr="00606944">
        <w:rPr>
          <w:sz w:val="22"/>
          <w:szCs w:val="22"/>
          <w:lang w:val="ru-RU"/>
        </w:rPr>
        <w:t xml:space="preserve"> </w:t>
      </w:r>
      <w:r w:rsidRPr="00255A55">
        <w:rPr>
          <w:sz w:val="22"/>
          <w:szCs w:val="22"/>
          <w:lang w:val="ru-RU"/>
        </w:rPr>
        <w:t>оформления библиографического списка</w:t>
      </w:r>
      <w:r w:rsidR="007865DF">
        <w:rPr>
          <w:sz w:val="22"/>
          <w:szCs w:val="22"/>
          <w:lang w:val="ru-RU"/>
        </w:rPr>
        <w:t>:</w:t>
      </w:r>
    </w:p>
    <w:p w14:paraId="3869BF96" w14:textId="77777777" w:rsidR="0077240E" w:rsidRPr="00AA205C" w:rsidRDefault="0077240E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AA205C">
        <w:rPr>
          <w:sz w:val="22"/>
          <w:szCs w:val="22"/>
          <w:lang w:val="ru-RU"/>
        </w:rPr>
        <w:t>#11#</w:t>
      </w:r>
    </w:p>
    <w:p w14:paraId="115A619C" w14:textId="77777777" w:rsidR="002C5DA0" w:rsidRPr="003F7DDB" w:rsidRDefault="002C5DA0" w:rsidP="002C5DA0">
      <w:pPr>
        <w:rPr>
          <w:b/>
          <w:sz w:val="22"/>
          <w:szCs w:val="22"/>
          <w:lang w:val="ru-RU"/>
        </w:rPr>
      </w:pPr>
      <w:r w:rsidRPr="003F7DDB">
        <w:rPr>
          <w:b/>
          <w:sz w:val="22"/>
          <w:szCs w:val="22"/>
          <w:lang w:val="en-US"/>
        </w:rPr>
        <w:t>References</w:t>
      </w:r>
    </w:p>
    <w:p w14:paraId="535F4FF3" w14:textId="77777777" w:rsidR="002C5DA0" w:rsidRPr="003F7DDB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#11#</w:t>
      </w:r>
    </w:p>
    <w:p w14:paraId="0A8AF28D" w14:textId="415125C2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к</w:t>
      </w:r>
      <w:r w:rsidR="002C5DA0" w:rsidRPr="003F7DDB">
        <w:rPr>
          <w:sz w:val="22"/>
          <w:szCs w:val="22"/>
          <w:lang w:val="ru-RU"/>
        </w:rPr>
        <w:t>ниги, монографии и отчеты:</w:t>
      </w:r>
    </w:p>
    <w:p w14:paraId="0F87B376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63FC7E19" w14:textId="132CA03E" w:rsidR="00255A55" w:rsidRPr="003F7DDB" w:rsidRDefault="00255A55" w:rsidP="00255A55">
      <w:pPr>
        <w:numPr>
          <w:ilvl w:val="0"/>
          <w:numId w:val="20"/>
        </w:numPr>
        <w:rPr>
          <w:sz w:val="22"/>
          <w:szCs w:val="22"/>
          <w:lang w:val="ru-RU" w:eastAsia="ar-SA"/>
        </w:rPr>
      </w:pPr>
      <w:r w:rsidRPr="003F7DDB">
        <w:rPr>
          <w:sz w:val="22"/>
          <w:szCs w:val="22"/>
          <w:lang w:val="en-US" w:eastAsia="ar-SA"/>
        </w:rPr>
        <w:t xml:space="preserve">Teply, S. &amp; Allingham, D.I. &amp; Richardson, D.B. &amp; Stephenson, B.W. </w:t>
      </w:r>
      <w:r w:rsidRPr="003F7DDB">
        <w:rPr>
          <w:i/>
          <w:sz w:val="22"/>
          <w:szCs w:val="22"/>
          <w:lang w:val="en-US" w:eastAsia="ar-SA"/>
        </w:rPr>
        <w:t>Canadian Capacity Guide for Signalized Intersections. Third</w:t>
      </w:r>
      <w:r w:rsidRPr="003F7DDB">
        <w:rPr>
          <w:i/>
          <w:sz w:val="22"/>
          <w:szCs w:val="22"/>
          <w:lang w:val="ru-RU" w:eastAsia="ar-SA"/>
        </w:rPr>
        <w:t xml:space="preserve"> </w:t>
      </w:r>
      <w:r w:rsidRPr="003F7DDB">
        <w:rPr>
          <w:i/>
          <w:sz w:val="22"/>
          <w:szCs w:val="22"/>
          <w:lang w:val="en-US" w:eastAsia="ar-SA"/>
        </w:rPr>
        <w:t>Edition</w:t>
      </w:r>
      <w:r w:rsidRPr="003F7DDB">
        <w:rPr>
          <w:i/>
          <w:sz w:val="22"/>
          <w:szCs w:val="22"/>
          <w:lang w:val="ru-RU" w:eastAsia="ar-SA"/>
        </w:rPr>
        <w:t>.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ru-RU"/>
        </w:rPr>
        <w:t>Washington:</w:t>
      </w:r>
      <w:r w:rsidRPr="003F7DDB">
        <w:rPr>
          <w:sz w:val="22"/>
          <w:szCs w:val="22"/>
          <w:lang w:val="en-US" w:eastAsia="ar-SA"/>
        </w:rPr>
        <w:t xml:space="preserve"> Institute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of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Transportation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Engineers.</w:t>
      </w:r>
      <w:r w:rsidRPr="003F7DDB">
        <w:rPr>
          <w:sz w:val="22"/>
          <w:szCs w:val="22"/>
          <w:lang w:val="ru-RU" w:eastAsia="ar-SA"/>
        </w:rPr>
        <w:t xml:space="preserve"> 2008.</w:t>
      </w:r>
      <w:r w:rsidR="00560497"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230 p.</w:t>
      </w:r>
    </w:p>
    <w:p w14:paraId="687E62D1" w14:textId="70B28C57" w:rsidR="00255A55" w:rsidRPr="003F7DDB" w:rsidRDefault="00560497" w:rsidP="00255A55">
      <w:pPr>
        <w:numPr>
          <w:ilvl w:val="0"/>
          <w:numId w:val="20"/>
        </w:numPr>
        <w:rPr>
          <w:sz w:val="22"/>
          <w:szCs w:val="22"/>
          <w:lang w:val="en-US" w:eastAsia="ar-SA"/>
        </w:rPr>
      </w:pPr>
      <w:proofErr w:type="spellStart"/>
      <w:r w:rsidRPr="003F7DDB">
        <w:rPr>
          <w:sz w:val="22"/>
          <w:szCs w:val="22"/>
          <w:lang w:val="id-ID" w:eastAsia="id-ID"/>
        </w:rPr>
        <w:t>Lupiyoadi</w:t>
      </w:r>
      <w:proofErr w:type="spellEnd"/>
      <w:r w:rsidRPr="003F7DDB">
        <w:rPr>
          <w:sz w:val="22"/>
          <w:szCs w:val="22"/>
          <w:lang w:eastAsia="zh-CN"/>
        </w:rPr>
        <w:t xml:space="preserve">, R. &amp; </w:t>
      </w:r>
      <w:proofErr w:type="spellStart"/>
      <w:r w:rsidRPr="003F7DDB">
        <w:rPr>
          <w:sz w:val="22"/>
          <w:szCs w:val="22"/>
          <w:lang w:eastAsia="zh-CN"/>
        </w:rPr>
        <w:t>Hamdani</w:t>
      </w:r>
      <w:proofErr w:type="spellEnd"/>
      <w:r w:rsidRPr="003F7DDB">
        <w:rPr>
          <w:sz w:val="22"/>
          <w:szCs w:val="22"/>
          <w:lang w:eastAsia="zh-CN"/>
        </w:rPr>
        <w:t xml:space="preserve">, A. </w:t>
      </w:r>
      <w:proofErr w:type="spellStart"/>
      <w:r w:rsidRPr="003F7DDB">
        <w:rPr>
          <w:i/>
          <w:sz w:val="22"/>
          <w:szCs w:val="22"/>
          <w:lang w:eastAsia="zh-CN"/>
        </w:rPr>
        <w:t>Manajemen</w:t>
      </w:r>
      <w:proofErr w:type="spellEnd"/>
      <w:r w:rsidRPr="003F7DDB">
        <w:rPr>
          <w:i/>
          <w:sz w:val="22"/>
          <w:szCs w:val="22"/>
          <w:lang w:eastAsia="zh-CN"/>
        </w:rPr>
        <w:t xml:space="preserve"> </w:t>
      </w:r>
      <w:proofErr w:type="spellStart"/>
      <w:r w:rsidRPr="003F7DDB">
        <w:rPr>
          <w:i/>
          <w:sz w:val="22"/>
          <w:szCs w:val="22"/>
          <w:lang w:eastAsia="zh-CN"/>
        </w:rPr>
        <w:t>Pemasaran</w:t>
      </w:r>
      <w:proofErr w:type="spellEnd"/>
      <w:r w:rsidRPr="003F7DDB">
        <w:rPr>
          <w:i/>
          <w:sz w:val="22"/>
          <w:szCs w:val="22"/>
          <w:lang w:eastAsia="zh-CN"/>
        </w:rPr>
        <w:t xml:space="preserve"> Jasa. </w:t>
      </w:r>
      <w:r w:rsidRPr="003F7DDB">
        <w:rPr>
          <w:i/>
          <w:sz w:val="22"/>
          <w:szCs w:val="22"/>
          <w:lang w:val="en-US" w:eastAsia="zh-CN"/>
        </w:rPr>
        <w:t>Second Edition</w:t>
      </w:r>
      <w:r w:rsidRPr="003F7DDB">
        <w:rPr>
          <w:iCs/>
          <w:sz w:val="22"/>
          <w:szCs w:val="22"/>
          <w:lang w:val="en-US" w:eastAsia="zh-CN"/>
        </w:rPr>
        <w:t xml:space="preserve">. </w:t>
      </w:r>
      <w:r w:rsidRPr="003F7DDB">
        <w:rPr>
          <w:sz w:val="22"/>
          <w:szCs w:val="22"/>
          <w:lang w:val="en-US" w:eastAsia="zh-CN"/>
        </w:rPr>
        <w:t xml:space="preserve">Jakarta: </w:t>
      </w:r>
      <w:proofErr w:type="spellStart"/>
      <w:r w:rsidRPr="003F7DDB">
        <w:rPr>
          <w:sz w:val="22"/>
          <w:szCs w:val="22"/>
          <w:lang w:val="en-US" w:eastAsia="zh-CN"/>
        </w:rPr>
        <w:t>Salemba</w:t>
      </w:r>
      <w:proofErr w:type="spellEnd"/>
      <w:r w:rsidRPr="003F7DDB">
        <w:rPr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sz w:val="22"/>
          <w:szCs w:val="22"/>
          <w:lang w:val="en-US" w:eastAsia="zh-CN"/>
        </w:rPr>
        <w:t>Empat</w:t>
      </w:r>
      <w:proofErr w:type="spellEnd"/>
      <w:r w:rsidRPr="003F7DDB">
        <w:rPr>
          <w:sz w:val="22"/>
          <w:szCs w:val="22"/>
          <w:lang w:val="en-US" w:eastAsia="zh-CN"/>
        </w:rPr>
        <w:t xml:space="preserve">. 2006. </w:t>
      </w:r>
      <w:r w:rsidRPr="003F7DDB">
        <w:rPr>
          <w:color w:val="000000"/>
          <w:sz w:val="22"/>
          <w:szCs w:val="22"/>
          <w:shd w:val="clear" w:color="auto" w:fill="FFFFFF"/>
        </w:rPr>
        <w:t>XVIII, 298 p.</w:t>
      </w:r>
      <w:r w:rsidRPr="003F7DDB">
        <w:rPr>
          <w:sz w:val="22"/>
          <w:szCs w:val="22"/>
          <w:lang w:val="en-US" w:eastAsia="zh-CN"/>
        </w:rPr>
        <w:t xml:space="preserve"> ISBN: 979-691-36. [In Indonesian: </w:t>
      </w:r>
      <w:r w:rsidRPr="003F7DDB">
        <w:rPr>
          <w:i/>
          <w:iCs/>
          <w:sz w:val="22"/>
          <w:szCs w:val="22"/>
          <w:lang w:val="en-US" w:eastAsia="zh-CN"/>
        </w:rPr>
        <w:t>Marketing Services Management</w:t>
      </w:r>
      <w:r w:rsidRPr="003F7DDB">
        <w:rPr>
          <w:sz w:val="22"/>
          <w:szCs w:val="22"/>
          <w:lang w:val="en-US" w:eastAsia="zh-CN"/>
        </w:rPr>
        <w:t>].</w:t>
      </w:r>
    </w:p>
    <w:p w14:paraId="53A1CEAE" w14:textId="77777777" w:rsidR="002C5DA0" w:rsidRPr="003F7DDB" w:rsidRDefault="002C5DA0" w:rsidP="002C5DA0">
      <w:pPr>
        <w:rPr>
          <w:sz w:val="22"/>
          <w:szCs w:val="22"/>
          <w:lang w:val="en-US"/>
        </w:rPr>
      </w:pPr>
    </w:p>
    <w:p w14:paraId="0182D27D" w14:textId="391C99F3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с</w:t>
      </w:r>
      <w:r w:rsidR="002C5DA0" w:rsidRPr="003F7DDB">
        <w:rPr>
          <w:sz w:val="22"/>
          <w:szCs w:val="22"/>
          <w:lang w:val="ru-RU"/>
        </w:rPr>
        <w:t>татьи в журналах:</w:t>
      </w:r>
    </w:p>
    <w:p w14:paraId="12D1C0C2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13DC8090" w14:textId="22DE70B5" w:rsidR="00255A55" w:rsidRPr="003F7DDB" w:rsidRDefault="003D79CF" w:rsidP="00255A55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Sultanbek, M. &amp; Adilova, N. &amp; Sładkowski, A. et al. Forecasting the demand for railway freight transportation in Kazakhstan: a case study. </w:t>
      </w:r>
      <w:r w:rsidRPr="003F7DDB">
        <w:rPr>
          <w:i/>
          <w:iCs/>
          <w:sz w:val="22"/>
          <w:szCs w:val="22"/>
          <w:lang w:val="en-US"/>
        </w:rPr>
        <w:t>Transportation Research Interdisciplinary Perspectives</w:t>
      </w:r>
      <w:r w:rsidRPr="003F7DDB">
        <w:rPr>
          <w:sz w:val="22"/>
          <w:szCs w:val="22"/>
          <w:lang w:val="en-US"/>
        </w:rPr>
        <w:t>. 2024. Vol. 23. No. 101028. ISSN: 2590-1982. DOI: 10.1016/j.trip.2024.101028.</w:t>
      </w:r>
    </w:p>
    <w:p w14:paraId="0D3CC821" w14:textId="76407F55" w:rsidR="00255A55" w:rsidRPr="003F7DDB" w:rsidRDefault="00CC226F" w:rsidP="00255A5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3F7DDB">
        <w:rPr>
          <w:sz w:val="22"/>
          <w:szCs w:val="22"/>
          <w:lang w:val="en-US"/>
        </w:rPr>
        <w:t xml:space="preserve">Nees, M.A. &amp; Herwig, K. &amp; Quigley, L. et al. Relationships among driving styles, desire for control, illusion of control, and self-reported driving behaviors. </w:t>
      </w:r>
      <w:r w:rsidRPr="003F7DDB">
        <w:rPr>
          <w:i/>
          <w:iCs/>
          <w:sz w:val="22"/>
          <w:szCs w:val="22"/>
          <w:lang w:val="en-US"/>
        </w:rPr>
        <w:t>Traffic Injury Prevention</w:t>
      </w:r>
      <w:r w:rsidRPr="003F7DDB">
        <w:rPr>
          <w:sz w:val="22"/>
          <w:szCs w:val="22"/>
          <w:lang w:val="en-US"/>
        </w:rPr>
        <w:t>. 2021. Vol. 22(5). P. 372-377. ISSN: 1538-9588. DOI: 10.1080/15389588.2021.1909728.</w:t>
      </w:r>
    </w:p>
    <w:p w14:paraId="6FD65178" w14:textId="34264210" w:rsidR="002C5DA0" w:rsidRPr="003F7DDB" w:rsidRDefault="00255A55" w:rsidP="00255A5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  <w:lang w:val="en-GB" w:eastAsia="ar-SA"/>
        </w:rPr>
      </w:pPr>
      <w:r w:rsidRPr="003F7DDB">
        <w:rPr>
          <w:sz w:val="22"/>
          <w:szCs w:val="22"/>
          <w:lang w:val="ru-RU" w:eastAsia="ar-SA"/>
        </w:rPr>
        <w:t>Могила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І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А</w:t>
      </w:r>
      <w:r w:rsidRPr="003F7DDB">
        <w:rPr>
          <w:sz w:val="22"/>
          <w:szCs w:val="22"/>
          <w:lang w:eastAsia="ar-SA"/>
        </w:rPr>
        <w:t xml:space="preserve">. &amp; </w:t>
      </w:r>
      <w:proofErr w:type="spellStart"/>
      <w:r w:rsidRPr="003F7DDB">
        <w:rPr>
          <w:sz w:val="22"/>
          <w:szCs w:val="22"/>
          <w:lang w:val="ru-RU" w:eastAsia="ar-SA"/>
        </w:rPr>
        <w:t>Білоус</w:t>
      </w:r>
      <w:proofErr w:type="spellEnd"/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А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Б</w:t>
      </w:r>
      <w:r w:rsidRPr="003F7DDB">
        <w:rPr>
          <w:sz w:val="22"/>
          <w:szCs w:val="22"/>
          <w:lang w:eastAsia="ar-SA"/>
        </w:rPr>
        <w:t xml:space="preserve">. &amp; </w:t>
      </w:r>
      <w:proofErr w:type="spellStart"/>
      <w:r w:rsidRPr="003F7DDB">
        <w:rPr>
          <w:sz w:val="22"/>
          <w:szCs w:val="22"/>
          <w:lang w:val="ru-RU" w:eastAsia="ar-SA"/>
        </w:rPr>
        <w:t>Крамажевський</w:t>
      </w:r>
      <w:proofErr w:type="spellEnd"/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Я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Р</w:t>
      </w:r>
      <w:r w:rsidRPr="003F7DDB">
        <w:rPr>
          <w:sz w:val="22"/>
          <w:szCs w:val="22"/>
          <w:lang w:eastAsia="ar-SA"/>
        </w:rPr>
        <w:t xml:space="preserve">. </w:t>
      </w:r>
      <w:proofErr w:type="spellStart"/>
      <w:r w:rsidRPr="003F7DDB">
        <w:rPr>
          <w:sz w:val="22"/>
          <w:szCs w:val="22"/>
          <w:lang w:val="ru-RU" w:eastAsia="ar-SA"/>
        </w:rPr>
        <w:t>Прогнозування</w:t>
      </w:r>
      <w:proofErr w:type="spellEnd"/>
      <w:r w:rsidRPr="003F7DDB">
        <w:rPr>
          <w:sz w:val="22"/>
          <w:szCs w:val="22"/>
          <w:lang w:eastAsia="ar-SA"/>
        </w:rPr>
        <w:t xml:space="preserve"> </w:t>
      </w:r>
      <w:proofErr w:type="spellStart"/>
      <w:r w:rsidRPr="003F7DDB">
        <w:rPr>
          <w:sz w:val="22"/>
          <w:szCs w:val="22"/>
          <w:lang w:val="ru-RU" w:eastAsia="ar-SA"/>
        </w:rPr>
        <w:t>інтенсивності</w:t>
      </w:r>
      <w:proofErr w:type="spellEnd"/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руху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з</w:t>
      </w:r>
      <w:r w:rsidRPr="003F7DDB">
        <w:rPr>
          <w:sz w:val="22"/>
          <w:szCs w:val="22"/>
          <w:lang w:eastAsia="ar-SA"/>
        </w:rPr>
        <w:t xml:space="preserve"> </w:t>
      </w:r>
      <w:proofErr w:type="spellStart"/>
      <w:r w:rsidRPr="003F7DDB">
        <w:rPr>
          <w:sz w:val="22"/>
          <w:szCs w:val="22"/>
          <w:lang w:val="ru-RU" w:eastAsia="ar-SA"/>
        </w:rPr>
        <w:t>використанням</w:t>
      </w:r>
      <w:proofErr w:type="spellEnd"/>
      <w:r w:rsidRPr="003F7DDB">
        <w:rPr>
          <w:sz w:val="22"/>
          <w:szCs w:val="22"/>
          <w:lang w:eastAsia="ar-SA"/>
        </w:rPr>
        <w:t xml:space="preserve"> </w:t>
      </w:r>
      <w:proofErr w:type="spellStart"/>
      <w:r w:rsidRPr="003F7DDB">
        <w:rPr>
          <w:sz w:val="22"/>
          <w:szCs w:val="22"/>
          <w:lang w:val="ru-RU" w:eastAsia="ar-SA"/>
        </w:rPr>
        <w:t>часових</w:t>
      </w:r>
      <w:proofErr w:type="spellEnd"/>
      <w:r w:rsidRPr="003F7DDB">
        <w:rPr>
          <w:sz w:val="22"/>
          <w:szCs w:val="22"/>
          <w:lang w:eastAsia="ar-SA"/>
        </w:rPr>
        <w:t xml:space="preserve"> </w:t>
      </w:r>
      <w:proofErr w:type="spellStart"/>
      <w:r w:rsidRPr="003F7DDB">
        <w:rPr>
          <w:sz w:val="22"/>
          <w:szCs w:val="22"/>
          <w:lang w:val="ru-RU" w:eastAsia="ar-SA"/>
        </w:rPr>
        <w:t>рядів</w:t>
      </w:r>
      <w:proofErr w:type="spellEnd"/>
      <w:r w:rsidRPr="003F7DDB">
        <w:rPr>
          <w:sz w:val="22"/>
          <w:szCs w:val="22"/>
          <w:lang w:eastAsia="ar-SA"/>
        </w:rPr>
        <w:t xml:space="preserve">. </w:t>
      </w:r>
      <w:proofErr w:type="spellStart"/>
      <w:r w:rsidRPr="003F7DDB">
        <w:rPr>
          <w:i/>
          <w:sz w:val="22"/>
          <w:szCs w:val="22"/>
          <w:lang w:val="ru-RU" w:eastAsia="ar-SA"/>
        </w:rPr>
        <w:t>Вісник</w:t>
      </w:r>
      <w:proofErr w:type="spellEnd"/>
      <w:r w:rsidRPr="003F7DDB">
        <w:rPr>
          <w:i/>
          <w:sz w:val="22"/>
          <w:szCs w:val="22"/>
          <w:lang w:eastAsia="ar-SA"/>
        </w:rPr>
        <w:t xml:space="preserve"> </w:t>
      </w:r>
      <w:proofErr w:type="spellStart"/>
      <w:r w:rsidRPr="003F7DDB">
        <w:rPr>
          <w:i/>
          <w:sz w:val="22"/>
          <w:szCs w:val="22"/>
          <w:lang w:val="ru-RU" w:eastAsia="ar-SA"/>
        </w:rPr>
        <w:t>Донецької</w:t>
      </w:r>
      <w:proofErr w:type="spellEnd"/>
      <w:r w:rsidRPr="003F7DDB">
        <w:rPr>
          <w:i/>
          <w:sz w:val="22"/>
          <w:szCs w:val="22"/>
          <w:lang w:eastAsia="ar-SA"/>
        </w:rPr>
        <w:t xml:space="preserve"> </w:t>
      </w:r>
      <w:proofErr w:type="spellStart"/>
      <w:r w:rsidRPr="003F7DDB">
        <w:rPr>
          <w:i/>
          <w:sz w:val="22"/>
          <w:szCs w:val="22"/>
          <w:lang w:val="ru-RU" w:eastAsia="ar-SA"/>
        </w:rPr>
        <w:t>академії</w:t>
      </w:r>
      <w:proofErr w:type="spellEnd"/>
      <w:r w:rsidRPr="003F7DDB">
        <w:rPr>
          <w:i/>
          <w:sz w:val="22"/>
          <w:szCs w:val="22"/>
          <w:lang w:eastAsia="ar-SA"/>
        </w:rPr>
        <w:t xml:space="preserve"> </w:t>
      </w:r>
      <w:proofErr w:type="spellStart"/>
      <w:r w:rsidRPr="003F7DDB">
        <w:rPr>
          <w:i/>
          <w:sz w:val="22"/>
          <w:szCs w:val="22"/>
          <w:lang w:val="ru-RU" w:eastAsia="ar-SA"/>
        </w:rPr>
        <w:t>автомобільного</w:t>
      </w:r>
      <w:proofErr w:type="spellEnd"/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транспорту</w:t>
      </w:r>
      <w:r w:rsidRPr="003F7DDB">
        <w:rPr>
          <w:sz w:val="22"/>
          <w:szCs w:val="22"/>
          <w:lang w:eastAsia="ar-SA"/>
        </w:rPr>
        <w:t>. 2011. N</w:t>
      </w:r>
      <w:r w:rsidR="00D7204A" w:rsidRPr="003F7DDB">
        <w:rPr>
          <w:sz w:val="22"/>
          <w:szCs w:val="22"/>
          <w:lang w:eastAsia="ar-SA"/>
        </w:rPr>
        <w:t>o.</w:t>
      </w:r>
      <w:r w:rsidRPr="003F7DDB">
        <w:rPr>
          <w:sz w:val="22"/>
          <w:szCs w:val="22"/>
          <w:lang w:eastAsia="ar-SA"/>
        </w:rPr>
        <w:t xml:space="preserve"> 3. P. 15-25. [In </w:t>
      </w:r>
      <w:proofErr w:type="spellStart"/>
      <w:r w:rsidRPr="003F7DDB">
        <w:rPr>
          <w:sz w:val="22"/>
          <w:szCs w:val="22"/>
          <w:lang w:eastAsia="ar-SA"/>
        </w:rPr>
        <w:t>Ukrainian</w:t>
      </w:r>
      <w:proofErr w:type="spellEnd"/>
      <w:r w:rsidRPr="003F7DDB">
        <w:rPr>
          <w:sz w:val="22"/>
          <w:szCs w:val="22"/>
          <w:lang w:eastAsia="ar-SA"/>
        </w:rPr>
        <w:t xml:space="preserve">: </w:t>
      </w:r>
      <w:proofErr w:type="spellStart"/>
      <w:r w:rsidRPr="003F7DDB">
        <w:rPr>
          <w:sz w:val="22"/>
          <w:szCs w:val="22"/>
          <w:lang w:eastAsia="ar-SA"/>
        </w:rPr>
        <w:t>Mogyla</w:t>
      </w:r>
      <w:proofErr w:type="spellEnd"/>
      <w:r w:rsidRPr="003F7DDB">
        <w:rPr>
          <w:sz w:val="22"/>
          <w:szCs w:val="22"/>
          <w:lang w:eastAsia="ar-SA"/>
        </w:rPr>
        <w:t xml:space="preserve">, I.A. &amp; </w:t>
      </w:r>
      <w:proofErr w:type="spellStart"/>
      <w:r w:rsidRPr="003F7DDB">
        <w:rPr>
          <w:sz w:val="22"/>
          <w:szCs w:val="22"/>
          <w:lang w:eastAsia="ar-SA"/>
        </w:rPr>
        <w:t>Bilous</w:t>
      </w:r>
      <w:proofErr w:type="spellEnd"/>
      <w:r w:rsidRPr="003F7DDB">
        <w:rPr>
          <w:sz w:val="22"/>
          <w:szCs w:val="22"/>
          <w:lang w:eastAsia="ar-SA"/>
        </w:rPr>
        <w:t xml:space="preserve">, A.B. &amp; </w:t>
      </w:r>
      <w:proofErr w:type="spellStart"/>
      <w:r w:rsidRPr="003F7DDB">
        <w:rPr>
          <w:sz w:val="22"/>
          <w:szCs w:val="22"/>
          <w:lang w:eastAsia="ar-SA"/>
        </w:rPr>
        <w:t>Kramazhevs'kyj</w:t>
      </w:r>
      <w:proofErr w:type="spellEnd"/>
      <w:r w:rsidRPr="003F7DDB">
        <w:rPr>
          <w:sz w:val="22"/>
          <w:szCs w:val="22"/>
          <w:lang w:eastAsia="ar-SA"/>
        </w:rPr>
        <w:t xml:space="preserve">, J.R. </w:t>
      </w:r>
      <w:proofErr w:type="spellStart"/>
      <w:r w:rsidRPr="003F7DDB">
        <w:rPr>
          <w:sz w:val="22"/>
          <w:szCs w:val="22"/>
          <w:lang w:eastAsia="ar-SA"/>
        </w:rPr>
        <w:t>Prediction</w:t>
      </w:r>
      <w:proofErr w:type="spellEnd"/>
      <w:r w:rsidRPr="003F7DDB">
        <w:rPr>
          <w:sz w:val="22"/>
          <w:szCs w:val="22"/>
          <w:lang w:eastAsia="ar-SA"/>
        </w:rPr>
        <w:t xml:space="preserve"> of </w:t>
      </w:r>
      <w:proofErr w:type="spellStart"/>
      <w:r w:rsidRPr="003F7DDB">
        <w:rPr>
          <w:sz w:val="22"/>
          <w:szCs w:val="22"/>
          <w:lang w:eastAsia="ar-SA"/>
        </w:rPr>
        <w:t>traffic</w:t>
      </w:r>
      <w:proofErr w:type="spellEnd"/>
      <w:r w:rsidRPr="003F7DDB">
        <w:rPr>
          <w:sz w:val="22"/>
          <w:szCs w:val="22"/>
          <w:lang w:eastAsia="ar-SA"/>
        </w:rPr>
        <w:t xml:space="preserve"> </w:t>
      </w:r>
      <w:proofErr w:type="spellStart"/>
      <w:r w:rsidRPr="003F7DDB">
        <w:rPr>
          <w:sz w:val="22"/>
          <w:szCs w:val="22"/>
          <w:lang w:eastAsia="ar-SA"/>
        </w:rPr>
        <w:t>using</w:t>
      </w:r>
      <w:proofErr w:type="spellEnd"/>
      <w:r w:rsidRPr="003F7DDB">
        <w:rPr>
          <w:sz w:val="22"/>
          <w:szCs w:val="22"/>
          <w:lang w:eastAsia="ar-SA"/>
        </w:rPr>
        <w:t xml:space="preserve"> the </w:t>
      </w:r>
      <w:proofErr w:type="spellStart"/>
      <w:r w:rsidRPr="003F7DDB">
        <w:rPr>
          <w:sz w:val="22"/>
          <w:szCs w:val="22"/>
          <w:lang w:eastAsia="ar-SA"/>
        </w:rPr>
        <w:t>time</w:t>
      </w:r>
      <w:proofErr w:type="spellEnd"/>
      <w:r w:rsidRPr="003F7DDB">
        <w:rPr>
          <w:sz w:val="22"/>
          <w:szCs w:val="22"/>
          <w:lang w:eastAsia="ar-SA"/>
        </w:rPr>
        <w:t xml:space="preserve"> </w:t>
      </w:r>
      <w:proofErr w:type="spellStart"/>
      <w:r w:rsidRPr="003F7DDB">
        <w:rPr>
          <w:sz w:val="22"/>
          <w:szCs w:val="22"/>
          <w:lang w:eastAsia="ar-SA"/>
        </w:rPr>
        <w:t>series</w:t>
      </w:r>
      <w:proofErr w:type="spellEnd"/>
      <w:r w:rsidRPr="003F7DDB">
        <w:rPr>
          <w:sz w:val="22"/>
          <w:szCs w:val="22"/>
          <w:lang w:eastAsia="ar-SA"/>
        </w:rPr>
        <w:t xml:space="preserve">. </w:t>
      </w:r>
      <w:r w:rsidRPr="003F7DDB">
        <w:rPr>
          <w:i/>
          <w:sz w:val="22"/>
          <w:szCs w:val="22"/>
          <w:lang w:val="en-GB" w:eastAsia="ar-SA"/>
        </w:rPr>
        <w:t>Bulletin of Donetsk Academy of Automotive Transport</w:t>
      </w:r>
      <w:r w:rsidRPr="003F7DDB">
        <w:rPr>
          <w:sz w:val="22"/>
          <w:szCs w:val="22"/>
          <w:lang w:val="en-GB" w:eastAsia="ar-SA"/>
        </w:rPr>
        <w:t>]</w:t>
      </w:r>
      <w:r w:rsidR="00D81C26" w:rsidRPr="003F7DDB">
        <w:rPr>
          <w:sz w:val="22"/>
          <w:szCs w:val="22"/>
          <w:lang w:val="en-GB" w:eastAsia="ar-SA"/>
        </w:rPr>
        <w:t>.</w:t>
      </w:r>
    </w:p>
    <w:p w14:paraId="602E2066" w14:textId="77777777" w:rsidR="00560497" w:rsidRPr="007865DF" w:rsidRDefault="00560497" w:rsidP="00560497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Cs/>
          <w:sz w:val="22"/>
          <w:szCs w:val="22"/>
          <w:lang w:val="id-ID" w:eastAsia="id-ID"/>
        </w:rPr>
      </w:pPr>
      <w:proofErr w:type="spellStart"/>
      <w:r w:rsidRPr="003F7DDB">
        <w:rPr>
          <w:sz w:val="22"/>
          <w:szCs w:val="22"/>
          <w:lang w:val="en-US" w:eastAsia="zh-CN"/>
        </w:rPr>
        <w:t>Sutandi</w:t>
      </w:r>
      <w:proofErr w:type="spellEnd"/>
      <w:r w:rsidRPr="003F7DDB">
        <w:rPr>
          <w:sz w:val="22"/>
          <w:szCs w:val="22"/>
          <w:lang w:val="en-US" w:eastAsia="zh-CN"/>
        </w:rPr>
        <w:t xml:space="preserve">, A.C. </w:t>
      </w:r>
      <w:proofErr w:type="spellStart"/>
      <w:r w:rsidRPr="003F7DDB">
        <w:rPr>
          <w:iCs/>
          <w:sz w:val="22"/>
          <w:szCs w:val="22"/>
          <w:lang w:val="en-US" w:eastAsia="zh-CN"/>
        </w:rPr>
        <w:t>Pentingnya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transportasi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umum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untuk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kepentingan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publik</w:t>
      </w:r>
      <w:proofErr w:type="spellEnd"/>
      <w:r w:rsidRPr="003F7DDB">
        <w:rPr>
          <w:iCs/>
          <w:sz w:val="22"/>
          <w:szCs w:val="22"/>
          <w:lang w:val="en-US" w:eastAsia="zh-CN"/>
        </w:rPr>
        <w:t>.</w:t>
      </w:r>
      <w:r w:rsidRPr="003F7DDB">
        <w:rPr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/>
          <w:iCs/>
          <w:sz w:val="22"/>
          <w:szCs w:val="22"/>
          <w:lang w:val="en-US" w:eastAsia="zh-CN"/>
        </w:rPr>
        <w:t>Jurnal</w:t>
      </w:r>
      <w:proofErr w:type="spellEnd"/>
      <w:r w:rsidRPr="003F7DDB">
        <w:rPr>
          <w:i/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/>
          <w:iCs/>
          <w:sz w:val="22"/>
          <w:szCs w:val="22"/>
          <w:lang w:val="en-US" w:eastAsia="zh-CN"/>
        </w:rPr>
        <w:t>Administrasi</w:t>
      </w:r>
      <w:proofErr w:type="spellEnd"/>
      <w:r w:rsidRPr="003F7DDB">
        <w:rPr>
          <w:sz w:val="22"/>
          <w:szCs w:val="22"/>
          <w:lang w:val="en-US" w:eastAsia="zh-CN"/>
        </w:rPr>
        <w:t xml:space="preserve">. 2015. Vol. 12. No. 1. P. 19-34. [In Indonesian: The importance of public transportation for public interest. </w:t>
      </w:r>
      <w:r w:rsidRPr="003F7DDB">
        <w:rPr>
          <w:i/>
          <w:iCs/>
          <w:sz w:val="22"/>
          <w:szCs w:val="22"/>
          <w:lang w:val="en-US" w:eastAsia="zh-CN"/>
        </w:rPr>
        <w:t>Journal of Administration</w:t>
      </w:r>
      <w:r w:rsidRPr="003F7DDB">
        <w:rPr>
          <w:sz w:val="22"/>
          <w:szCs w:val="22"/>
          <w:lang w:val="en-US" w:eastAsia="zh-CN"/>
        </w:rPr>
        <w:t>].</w:t>
      </w:r>
    </w:p>
    <w:p w14:paraId="05E41B12" w14:textId="1AEF2FC6" w:rsidR="007865DF" w:rsidRPr="003F7DDB" w:rsidRDefault="007865DF" w:rsidP="00560497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Cs/>
          <w:sz w:val="22"/>
          <w:szCs w:val="22"/>
          <w:lang w:val="id-ID" w:eastAsia="id-ID"/>
        </w:rPr>
      </w:pPr>
      <w:proofErr w:type="spellStart"/>
      <w:r w:rsidRPr="00C77BB6">
        <w:rPr>
          <w:sz w:val="22"/>
          <w:szCs w:val="22"/>
          <w:lang w:val="en-US" w:eastAsia="ar-SA"/>
        </w:rPr>
        <w:t>Bichajło</w:t>
      </w:r>
      <w:proofErr w:type="spellEnd"/>
      <w:r w:rsidRPr="00C77BB6">
        <w:rPr>
          <w:sz w:val="22"/>
          <w:szCs w:val="22"/>
          <w:lang w:val="en-US" w:eastAsia="ar-SA"/>
        </w:rPr>
        <w:t xml:space="preserve">, L. </w:t>
      </w:r>
      <w:proofErr w:type="spellStart"/>
      <w:r w:rsidRPr="00C77BB6">
        <w:rPr>
          <w:sz w:val="22"/>
          <w:szCs w:val="22"/>
          <w:lang w:val="en-US" w:eastAsia="ar-SA"/>
        </w:rPr>
        <w:t>Obserwacja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drogi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i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związane</w:t>
      </w:r>
      <w:proofErr w:type="spellEnd"/>
      <w:r w:rsidRPr="00C77BB6">
        <w:rPr>
          <w:sz w:val="22"/>
          <w:szCs w:val="22"/>
          <w:lang w:val="en-US" w:eastAsia="ar-SA"/>
        </w:rPr>
        <w:t xml:space="preserve"> z </w:t>
      </w:r>
      <w:proofErr w:type="spellStart"/>
      <w:r w:rsidRPr="00C77BB6">
        <w:rPr>
          <w:sz w:val="22"/>
          <w:szCs w:val="22"/>
          <w:lang w:val="en-US" w:eastAsia="ar-SA"/>
        </w:rPr>
        <w:t>nią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stany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uwagi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wzrokowej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kierowców</w:t>
      </w:r>
      <w:proofErr w:type="spellEnd"/>
      <w:r w:rsidRPr="00C77BB6">
        <w:rPr>
          <w:sz w:val="22"/>
          <w:szCs w:val="22"/>
          <w:lang w:val="en-US" w:eastAsia="ar-SA"/>
        </w:rPr>
        <w:t xml:space="preserve">. </w:t>
      </w:r>
      <w:r w:rsidRPr="00C77BB6">
        <w:rPr>
          <w:i/>
          <w:sz w:val="22"/>
          <w:szCs w:val="22"/>
          <w:lang w:eastAsia="ar-SA"/>
        </w:rPr>
        <w:t xml:space="preserve">Zeszyty Naukowe Politechniki Rzeszowskiej. </w:t>
      </w:r>
      <w:r w:rsidRPr="00C77BB6">
        <w:rPr>
          <w:i/>
          <w:iCs/>
          <w:sz w:val="22"/>
          <w:szCs w:val="22"/>
          <w:lang w:eastAsia="ar-SA"/>
        </w:rPr>
        <w:t>Budownictwo i Inżynieria Środowiska.</w:t>
      </w:r>
      <w:r w:rsidRPr="00C77BB6">
        <w:rPr>
          <w:sz w:val="22"/>
          <w:szCs w:val="22"/>
          <w:lang w:eastAsia="ar-SA"/>
        </w:rPr>
        <w:t xml:space="preserve"> 2012.</w:t>
      </w:r>
      <w:r w:rsidRPr="00C77BB6">
        <w:rPr>
          <w:i/>
          <w:sz w:val="22"/>
          <w:szCs w:val="22"/>
          <w:lang w:eastAsia="ar-SA"/>
        </w:rPr>
        <w:t xml:space="preserve"> </w:t>
      </w:r>
      <w:r w:rsidRPr="00C77BB6">
        <w:rPr>
          <w:sz w:val="22"/>
          <w:szCs w:val="22"/>
          <w:lang w:eastAsia="ar-SA"/>
        </w:rPr>
        <w:t xml:space="preserve">Vol. 59 (3/12/IV). </w:t>
      </w:r>
      <w:r w:rsidRPr="00C77BB6">
        <w:rPr>
          <w:sz w:val="22"/>
          <w:szCs w:val="22"/>
          <w:lang w:val="en-US" w:eastAsia="ar-SA"/>
        </w:rPr>
        <w:t xml:space="preserve">P. 151-158. [In Polish: </w:t>
      </w:r>
      <w:proofErr w:type="gramStart"/>
      <w:r w:rsidRPr="00C77BB6">
        <w:rPr>
          <w:sz w:val="22"/>
          <w:szCs w:val="22"/>
          <w:lang w:val="en-US" w:eastAsia="ar-SA"/>
        </w:rPr>
        <w:t>Visual road</w:t>
      </w:r>
      <w:proofErr w:type="gramEnd"/>
      <w:r w:rsidRPr="00C77BB6">
        <w:rPr>
          <w:sz w:val="22"/>
          <w:szCs w:val="22"/>
          <w:lang w:val="en-US" w:eastAsia="ar-SA"/>
        </w:rPr>
        <w:t xml:space="preserve"> observation and </w:t>
      </w:r>
      <w:proofErr w:type="spellStart"/>
      <w:r w:rsidRPr="00C77BB6">
        <w:rPr>
          <w:sz w:val="22"/>
          <w:szCs w:val="22"/>
          <w:lang w:val="en-US" w:eastAsia="ar-SA"/>
        </w:rPr>
        <w:t>assotiated</w:t>
      </w:r>
      <w:proofErr w:type="spellEnd"/>
      <w:r w:rsidRPr="00C77BB6">
        <w:rPr>
          <w:sz w:val="22"/>
          <w:szCs w:val="22"/>
          <w:lang w:val="en-US" w:eastAsia="ar-SA"/>
        </w:rPr>
        <w:t xml:space="preserve"> visual attention modes. </w:t>
      </w:r>
      <w:r w:rsidRPr="00C77BB6">
        <w:rPr>
          <w:i/>
          <w:iCs/>
          <w:sz w:val="22"/>
          <w:szCs w:val="22"/>
          <w:lang w:val="en-US" w:eastAsia="ar-SA"/>
        </w:rPr>
        <w:t>Scientific Papers of the Rzeszów University of Technology. Construction and Environmental Engineering</w:t>
      </w:r>
      <w:r w:rsidRPr="00C77BB6">
        <w:rPr>
          <w:sz w:val="22"/>
          <w:szCs w:val="22"/>
          <w:lang w:val="en-US" w:eastAsia="ar-SA"/>
        </w:rPr>
        <w:t>].</w:t>
      </w:r>
    </w:p>
    <w:p w14:paraId="0C0068FD" w14:textId="77777777" w:rsidR="00255A55" w:rsidRPr="003F7DDB" w:rsidRDefault="00255A55" w:rsidP="00255A55">
      <w:pPr>
        <w:rPr>
          <w:sz w:val="22"/>
          <w:szCs w:val="22"/>
          <w:lang w:val="en-US"/>
        </w:rPr>
      </w:pPr>
    </w:p>
    <w:p w14:paraId="06C85B80" w14:textId="0BCEA233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с</w:t>
      </w:r>
      <w:r w:rsidR="002C5DA0" w:rsidRPr="003F7DDB">
        <w:rPr>
          <w:sz w:val="22"/>
          <w:szCs w:val="22"/>
          <w:lang w:val="ru-RU"/>
        </w:rPr>
        <w:t xml:space="preserve">татьи в конференционных изданиях, сборниках и </w:t>
      </w:r>
      <w:proofErr w:type="gramStart"/>
      <w:r w:rsidR="002C5DA0" w:rsidRPr="003F7DDB">
        <w:rPr>
          <w:sz w:val="22"/>
          <w:szCs w:val="22"/>
          <w:lang w:val="ru-RU"/>
        </w:rPr>
        <w:t>т.д.</w:t>
      </w:r>
      <w:proofErr w:type="gramEnd"/>
      <w:r w:rsidR="002C5DA0" w:rsidRPr="003F7DDB">
        <w:rPr>
          <w:sz w:val="22"/>
          <w:szCs w:val="22"/>
          <w:lang w:val="ru-RU"/>
        </w:rPr>
        <w:t>:</w:t>
      </w:r>
    </w:p>
    <w:p w14:paraId="4F6AE9B5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5394A509" w14:textId="4CCD4BE6" w:rsidR="002C5DA0" w:rsidRPr="003F7DDB" w:rsidRDefault="002C5DA0" w:rsidP="002C5DA0">
      <w:pPr>
        <w:widowControl w:val="0"/>
        <w:numPr>
          <w:ilvl w:val="0"/>
          <w:numId w:val="4"/>
        </w:numPr>
        <w:snapToGrid w:val="0"/>
        <w:rPr>
          <w:i/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Černá, A. </w:t>
      </w:r>
      <w:proofErr w:type="spellStart"/>
      <w:r w:rsidRPr="003F7DDB">
        <w:rPr>
          <w:sz w:val="22"/>
          <w:szCs w:val="22"/>
          <w:lang w:val="en-US"/>
        </w:rPr>
        <w:t>Optimalizace</w:t>
      </w:r>
      <w:proofErr w:type="spellEnd"/>
      <w:r w:rsidRPr="003F7DDB">
        <w:rPr>
          <w:sz w:val="22"/>
          <w:szCs w:val="22"/>
          <w:lang w:val="en-US"/>
        </w:rPr>
        <w:t xml:space="preserve"> </w:t>
      </w:r>
      <w:proofErr w:type="spellStart"/>
      <w:r w:rsidRPr="003F7DDB">
        <w:rPr>
          <w:sz w:val="22"/>
          <w:szCs w:val="22"/>
          <w:lang w:val="en-US"/>
        </w:rPr>
        <w:t>regionální</w:t>
      </w:r>
      <w:proofErr w:type="spellEnd"/>
      <w:r w:rsidRPr="003F7DDB">
        <w:rPr>
          <w:sz w:val="22"/>
          <w:szCs w:val="22"/>
          <w:lang w:val="en-US"/>
        </w:rPr>
        <w:t xml:space="preserve"> </w:t>
      </w:r>
      <w:proofErr w:type="spellStart"/>
      <w:r w:rsidRPr="003F7DDB">
        <w:rPr>
          <w:sz w:val="22"/>
          <w:szCs w:val="22"/>
          <w:lang w:val="en-US"/>
        </w:rPr>
        <w:t>autobusové</w:t>
      </w:r>
      <w:proofErr w:type="spellEnd"/>
      <w:r w:rsidRPr="003F7DDB">
        <w:rPr>
          <w:sz w:val="22"/>
          <w:szCs w:val="22"/>
          <w:lang w:val="en-US"/>
        </w:rPr>
        <w:t xml:space="preserve"> </w:t>
      </w:r>
      <w:proofErr w:type="spellStart"/>
      <w:r w:rsidRPr="003F7DDB">
        <w:rPr>
          <w:sz w:val="22"/>
          <w:szCs w:val="22"/>
          <w:lang w:val="en-US"/>
        </w:rPr>
        <w:t>dopravy</w:t>
      </w:r>
      <w:proofErr w:type="spellEnd"/>
      <w:r w:rsidRPr="003F7DDB">
        <w:rPr>
          <w:sz w:val="22"/>
          <w:szCs w:val="22"/>
          <w:lang w:val="en-US"/>
        </w:rPr>
        <w:t xml:space="preserve">. In: </w:t>
      </w:r>
      <w:r w:rsidRPr="003F7DDB">
        <w:rPr>
          <w:i/>
          <w:sz w:val="22"/>
          <w:szCs w:val="22"/>
          <w:lang w:val="en-US"/>
        </w:rPr>
        <w:t xml:space="preserve">Proceedings of International Conference "Transportation Science". </w:t>
      </w:r>
      <w:r w:rsidRPr="003F7DDB">
        <w:rPr>
          <w:sz w:val="22"/>
          <w:szCs w:val="22"/>
          <w:lang w:val="en-US"/>
        </w:rPr>
        <w:t xml:space="preserve">Praha: </w:t>
      </w:r>
      <w:proofErr w:type="spellStart"/>
      <w:r w:rsidRPr="003F7DDB">
        <w:rPr>
          <w:sz w:val="22"/>
          <w:szCs w:val="22"/>
          <w:lang w:val="en-US"/>
        </w:rPr>
        <w:t>Fakulta</w:t>
      </w:r>
      <w:proofErr w:type="spellEnd"/>
      <w:r w:rsidRPr="003F7DDB">
        <w:rPr>
          <w:sz w:val="22"/>
          <w:szCs w:val="22"/>
          <w:lang w:val="en-US"/>
        </w:rPr>
        <w:t xml:space="preserve"> </w:t>
      </w:r>
      <w:proofErr w:type="spellStart"/>
      <w:r w:rsidRPr="003F7DDB">
        <w:rPr>
          <w:sz w:val="22"/>
          <w:szCs w:val="22"/>
          <w:lang w:val="en-US"/>
        </w:rPr>
        <w:t>Dopravní</w:t>
      </w:r>
      <w:proofErr w:type="spellEnd"/>
      <w:r w:rsidRPr="003F7DDB">
        <w:rPr>
          <w:sz w:val="22"/>
          <w:szCs w:val="22"/>
          <w:lang w:val="en-US"/>
        </w:rPr>
        <w:t xml:space="preserve"> ČVUT. 2001. P. 70-75. [In Czech: Optimization </w:t>
      </w:r>
      <w:r w:rsidR="007865DF" w:rsidRPr="003F7DDB">
        <w:rPr>
          <w:sz w:val="22"/>
          <w:szCs w:val="22"/>
          <w:lang w:val="en-US"/>
        </w:rPr>
        <w:t>of regional bus transport</w:t>
      </w:r>
      <w:r w:rsidRPr="003F7DDB">
        <w:rPr>
          <w:sz w:val="22"/>
          <w:szCs w:val="22"/>
          <w:lang w:val="en-US"/>
        </w:rPr>
        <w:t>]</w:t>
      </w:r>
      <w:r w:rsidR="00D81C26" w:rsidRPr="003F7DDB">
        <w:rPr>
          <w:sz w:val="22"/>
          <w:szCs w:val="22"/>
          <w:lang w:val="en-US"/>
        </w:rPr>
        <w:t>.</w:t>
      </w:r>
    </w:p>
    <w:p w14:paraId="088C33C6" w14:textId="0F18B360" w:rsidR="002C5DA0" w:rsidRPr="003F7DDB" w:rsidRDefault="003D79CF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proofErr w:type="spellStart"/>
      <w:r w:rsidRPr="003F7DDB">
        <w:rPr>
          <w:sz w:val="22"/>
          <w:szCs w:val="22"/>
          <w:lang w:val="en-US"/>
        </w:rPr>
        <w:t>Budzyński</w:t>
      </w:r>
      <w:proofErr w:type="spellEnd"/>
      <w:r w:rsidRPr="003F7DDB">
        <w:rPr>
          <w:sz w:val="22"/>
          <w:szCs w:val="22"/>
          <w:lang w:val="en-US"/>
        </w:rPr>
        <w:t>, A. &amp; Sładkowski, A. Machine learning in road freight transport management. In:</w:t>
      </w:r>
      <w:r w:rsidRPr="003F7DDB">
        <w:rPr>
          <w:i/>
          <w:iCs/>
          <w:sz w:val="22"/>
          <w:szCs w:val="22"/>
          <w:lang w:val="en-US"/>
        </w:rPr>
        <w:t xml:space="preserve"> Using Artificial Intelligence to Solve Transportation Problems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i/>
          <w:iCs/>
          <w:sz w:val="22"/>
          <w:szCs w:val="22"/>
          <w:lang w:val="en-US"/>
        </w:rPr>
        <w:t>Studies in Systems, Decision and Control</w:t>
      </w:r>
      <w:r w:rsidRPr="003F7DDB">
        <w:rPr>
          <w:sz w:val="22"/>
          <w:szCs w:val="22"/>
          <w:lang w:val="en-US"/>
        </w:rPr>
        <w:t>. Cham: Springer Nature Switzerland. 2024. P. 485-565.</w:t>
      </w:r>
      <w:r w:rsidR="00CC226F" w:rsidRPr="003F7DDB">
        <w:rPr>
          <w:sz w:val="22"/>
          <w:szCs w:val="22"/>
          <w:lang w:val="en-US"/>
        </w:rPr>
        <w:t xml:space="preserve"> ISBN: 978-3-031-69487-5.</w:t>
      </w:r>
      <w:r w:rsidRPr="003F7DDB">
        <w:rPr>
          <w:sz w:val="22"/>
          <w:szCs w:val="22"/>
          <w:lang w:val="en-US"/>
        </w:rPr>
        <w:t xml:space="preserve"> DOI: 10.1007/978-3-031-69487-5_9.</w:t>
      </w:r>
    </w:p>
    <w:p w14:paraId="05AADCD2" w14:textId="77777777" w:rsidR="002C5DA0" w:rsidRPr="003F7DDB" w:rsidRDefault="002C5DA0" w:rsidP="002C5DA0">
      <w:pPr>
        <w:rPr>
          <w:sz w:val="22"/>
          <w:szCs w:val="22"/>
          <w:lang w:val="en-US"/>
        </w:rPr>
      </w:pPr>
    </w:p>
    <w:p w14:paraId="06E60603" w14:textId="0075E189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д</w:t>
      </w:r>
      <w:r w:rsidR="002C5DA0" w:rsidRPr="003F7DDB">
        <w:rPr>
          <w:sz w:val="22"/>
          <w:szCs w:val="22"/>
          <w:lang w:val="ru-RU"/>
        </w:rPr>
        <w:t>иссертации:</w:t>
      </w:r>
    </w:p>
    <w:p w14:paraId="41814A87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24B3646B" w14:textId="77777777" w:rsidR="00F2607D" w:rsidRPr="00DC4286" w:rsidRDefault="00F2607D" w:rsidP="00F2607D">
      <w:pPr>
        <w:numPr>
          <w:ilvl w:val="0"/>
          <w:numId w:val="20"/>
        </w:numPr>
        <w:rPr>
          <w:sz w:val="22"/>
          <w:szCs w:val="22"/>
          <w:lang w:val="uk-UA" w:eastAsia="ar-SA"/>
        </w:rPr>
      </w:pPr>
      <w:proofErr w:type="spellStart"/>
      <w:r w:rsidRPr="00713D28">
        <w:rPr>
          <w:sz w:val="22"/>
          <w:szCs w:val="22"/>
          <w:lang w:val="uk-UA" w:eastAsia="ar-SA"/>
        </w:rPr>
        <w:t>Славич</w:t>
      </w:r>
      <w:proofErr w:type="spellEnd"/>
      <w:r w:rsidRPr="00713D28">
        <w:rPr>
          <w:sz w:val="22"/>
          <w:szCs w:val="22"/>
          <w:lang w:val="uk-UA" w:eastAsia="ar-SA"/>
        </w:rPr>
        <w:t xml:space="preserve">, В.П. </w:t>
      </w:r>
      <w:r w:rsidRPr="00713D28">
        <w:rPr>
          <w:i/>
          <w:sz w:val="22"/>
          <w:szCs w:val="22"/>
          <w:lang w:val="uk-UA" w:eastAsia="ar-SA"/>
        </w:rPr>
        <w:t xml:space="preserve">Методи і моделі системи автоматизованого управління транспортними потоками міста. </w:t>
      </w:r>
      <w:proofErr w:type="spellStart"/>
      <w:r w:rsidRPr="00713D28">
        <w:rPr>
          <w:sz w:val="22"/>
          <w:szCs w:val="22"/>
          <w:lang w:val="uk-UA" w:eastAsia="ar-SA"/>
        </w:rPr>
        <w:t>PhD</w:t>
      </w:r>
      <w:proofErr w:type="spellEnd"/>
      <w:r w:rsidRPr="00713D28">
        <w:rPr>
          <w:sz w:val="22"/>
          <w:szCs w:val="22"/>
          <w:lang w:val="uk-UA" w:eastAsia="ar-SA"/>
        </w:rPr>
        <w:t xml:space="preserve"> </w:t>
      </w:r>
      <w:proofErr w:type="spellStart"/>
      <w:r w:rsidRPr="00713D28">
        <w:rPr>
          <w:sz w:val="22"/>
          <w:szCs w:val="22"/>
          <w:lang w:val="uk-UA" w:eastAsia="ar-SA"/>
        </w:rPr>
        <w:t>thesis</w:t>
      </w:r>
      <w:proofErr w:type="spellEnd"/>
      <w:r w:rsidRPr="00713D28">
        <w:rPr>
          <w:sz w:val="22"/>
          <w:szCs w:val="22"/>
          <w:lang w:val="uk-UA" w:eastAsia="ar-SA"/>
        </w:rPr>
        <w:t>. Херсон: ХНТУ. 2009. 193 p. [</w:t>
      </w:r>
      <w:r w:rsidRPr="00713D28">
        <w:rPr>
          <w:sz w:val="22"/>
          <w:szCs w:val="22"/>
          <w:lang w:val="en-US" w:eastAsia="ar-SA"/>
        </w:rPr>
        <w:t>In</w:t>
      </w:r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Ukrainian</w:t>
      </w:r>
      <w:r w:rsidRPr="00713D28">
        <w:rPr>
          <w:sz w:val="22"/>
          <w:szCs w:val="22"/>
          <w:lang w:val="uk-UA" w:eastAsia="ar-SA"/>
        </w:rPr>
        <w:t xml:space="preserve">: </w:t>
      </w:r>
      <w:proofErr w:type="spellStart"/>
      <w:r w:rsidRPr="00713D28">
        <w:rPr>
          <w:sz w:val="22"/>
          <w:szCs w:val="22"/>
          <w:lang w:val="en-US" w:eastAsia="ar-SA"/>
        </w:rPr>
        <w:t>Slavych</w:t>
      </w:r>
      <w:proofErr w:type="spellEnd"/>
      <w:r w:rsidRPr="00713D28">
        <w:rPr>
          <w:sz w:val="22"/>
          <w:szCs w:val="22"/>
          <w:lang w:val="uk-UA" w:eastAsia="ar-SA"/>
        </w:rPr>
        <w:t xml:space="preserve">, </w:t>
      </w:r>
      <w:r w:rsidRPr="00713D28">
        <w:rPr>
          <w:sz w:val="22"/>
          <w:szCs w:val="22"/>
          <w:lang w:val="en-US" w:eastAsia="ar-SA"/>
        </w:rPr>
        <w:t>V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P</w:t>
      </w:r>
      <w:r w:rsidRPr="00713D28">
        <w:rPr>
          <w:sz w:val="22"/>
          <w:szCs w:val="22"/>
          <w:lang w:val="uk-UA" w:eastAsia="ar-SA"/>
        </w:rPr>
        <w:t xml:space="preserve">. </w:t>
      </w:r>
      <w:r w:rsidRPr="00713D28">
        <w:rPr>
          <w:i/>
          <w:sz w:val="22"/>
          <w:szCs w:val="22"/>
          <w:lang w:val="en-US" w:eastAsia="ar-SA"/>
        </w:rPr>
        <w:t xml:space="preserve">Methods and Models of Computer-Aided Management of Traffic Flows. </w:t>
      </w:r>
      <w:r w:rsidRPr="00713D28">
        <w:rPr>
          <w:sz w:val="22"/>
          <w:szCs w:val="22"/>
          <w:lang w:val="ru-RU" w:eastAsia="ar-SA"/>
        </w:rPr>
        <w:t>PhD</w:t>
      </w:r>
      <w:r w:rsidRPr="00DC4286">
        <w:rPr>
          <w:sz w:val="22"/>
          <w:szCs w:val="22"/>
          <w:lang w:val="uk-UA" w:eastAsia="ar-SA"/>
        </w:rPr>
        <w:t xml:space="preserve"> </w:t>
      </w:r>
      <w:proofErr w:type="spellStart"/>
      <w:r w:rsidRPr="00713D28">
        <w:rPr>
          <w:sz w:val="22"/>
          <w:szCs w:val="22"/>
          <w:lang w:val="ru-RU" w:eastAsia="ar-SA"/>
        </w:rPr>
        <w:t>thesis</w:t>
      </w:r>
      <w:proofErr w:type="spellEnd"/>
      <w:r w:rsidRPr="00DC4286">
        <w:rPr>
          <w:sz w:val="22"/>
          <w:szCs w:val="22"/>
          <w:lang w:val="uk-UA" w:eastAsia="ar-SA"/>
        </w:rPr>
        <w:t xml:space="preserve">. </w:t>
      </w:r>
      <w:proofErr w:type="spellStart"/>
      <w:r w:rsidRPr="00713D28">
        <w:rPr>
          <w:sz w:val="22"/>
          <w:szCs w:val="22"/>
          <w:lang w:val="ru-RU" w:eastAsia="ar-SA"/>
        </w:rPr>
        <w:t>Herson</w:t>
      </w:r>
      <w:proofErr w:type="spellEnd"/>
      <w:r w:rsidRPr="00DC4286">
        <w:rPr>
          <w:sz w:val="22"/>
          <w:szCs w:val="22"/>
          <w:lang w:val="uk-UA" w:eastAsia="ar-SA"/>
        </w:rPr>
        <w:t xml:space="preserve">: </w:t>
      </w:r>
      <w:r w:rsidRPr="00713D28">
        <w:rPr>
          <w:sz w:val="22"/>
          <w:szCs w:val="22"/>
          <w:lang w:val="ru-RU" w:eastAsia="ar-SA"/>
        </w:rPr>
        <w:t>HNTU</w:t>
      </w:r>
      <w:r w:rsidRPr="00DC4286">
        <w:rPr>
          <w:sz w:val="22"/>
          <w:szCs w:val="22"/>
          <w:lang w:val="uk-UA" w:eastAsia="ar-SA"/>
        </w:rPr>
        <w:t>].</w:t>
      </w:r>
    </w:p>
    <w:p w14:paraId="7422925F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6D562F42" w14:textId="5757380B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с</w:t>
      </w:r>
      <w:r w:rsidR="002C5DA0" w:rsidRPr="003F7DDB">
        <w:rPr>
          <w:sz w:val="22"/>
          <w:szCs w:val="22"/>
          <w:lang w:val="ru-RU"/>
        </w:rPr>
        <w:t>тандарты:</w:t>
      </w:r>
    </w:p>
    <w:p w14:paraId="1E5FF4C9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752ADD9D" w14:textId="77777777" w:rsidR="00F2607D" w:rsidRPr="00556A34" w:rsidRDefault="00F2607D" w:rsidP="00F2607D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D63F04">
        <w:rPr>
          <w:sz w:val="22"/>
          <w:szCs w:val="22"/>
        </w:rPr>
        <w:t xml:space="preserve">PN-EN 13001-2:2013. </w:t>
      </w:r>
      <w:r w:rsidRPr="00D63F04">
        <w:rPr>
          <w:i/>
          <w:sz w:val="22"/>
          <w:szCs w:val="22"/>
        </w:rPr>
        <w:t xml:space="preserve">Bezpieczeństwo dźwignic. Ogólne zasady projektowania. Część 2: Obciążenia. </w:t>
      </w:r>
      <w:r w:rsidRPr="00D63F04">
        <w:rPr>
          <w:sz w:val="22"/>
          <w:szCs w:val="22"/>
        </w:rPr>
        <w:t>Warszawa:</w:t>
      </w:r>
      <w:r w:rsidRPr="00D63F04">
        <w:rPr>
          <w:i/>
          <w:sz w:val="22"/>
          <w:szCs w:val="22"/>
        </w:rPr>
        <w:t xml:space="preserve"> </w:t>
      </w:r>
      <w:hyperlink r:id="rId17" w:history="1">
        <w:r w:rsidRPr="00D63F04">
          <w:rPr>
            <w:sz w:val="22"/>
            <w:szCs w:val="22"/>
          </w:rPr>
          <w:t>Polski Komitet Normalizacyjny.</w:t>
        </w:r>
      </w:hyperlink>
      <w:r w:rsidRPr="00D63F04">
        <w:rPr>
          <w:sz w:val="22"/>
          <w:szCs w:val="22"/>
        </w:rPr>
        <w:t xml:space="preserve"> 57 p. [In </w:t>
      </w:r>
      <w:proofErr w:type="spellStart"/>
      <w:r w:rsidRPr="00D63F04">
        <w:rPr>
          <w:sz w:val="22"/>
          <w:szCs w:val="22"/>
        </w:rPr>
        <w:t>Polish</w:t>
      </w:r>
      <w:proofErr w:type="spellEnd"/>
      <w:r w:rsidRPr="00D63F04">
        <w:rPr>
          <w:sz w:val="22"/>
          <w:szCs w:val="22"/>
        </w:rPr>
        <w:t xml:space="preserve">: </w:t>
      </w:r>
      <w:r w:rsidRPr="00D63F04">
        <w:rPr>
          <w:i/>
          <w:sz w:val="22"/>
          <w:szCs w:val="22"/>
        </w:rPr>
        <w:t xml:space="preserve">Security of </w:t>
      </w:r>
      <w:proofErr w:type="spellStart"/>
      <w:r w:rsidRPr="00D63F04">
        <w:rPr>
          <w:i/>
          <w:sz w:val="22"/>
          <w:szCs w:val="22"/>
        </w:rPr>
        <w:t>Cranes</w:t>
      </w:r>
      <w:proofErr w:type="spellEnd"/>
      <w:r w:rsidRPr="00D63F04">
        <w:rPr>
          <w:i/>
          <w:sz w:val="22"/>
          <w:szCs w:val="22"/>
        </w:rPr>
        <w:t xml:space="preserve">. </w:t>
      </w:r>
      <w:r w:rsidRPr="00891E17">
        <w:rPr>
          <w:i/>
          <w:sz w:val="22"/>
          <w:szCs w:val="22"/>
          <w:lang w:val="en-US"/>
        </w:rPr>
        <w:t xml:space="preserve">General Principles for Design. Part 2: Loads. </w:t>
      </w:r>
      <w:r w:rsidRPr="00891E17">
        <w:rPr>
          <w:sz w:val="22"/>
          <w:szCs w:val="22"/>
          <w:lang w:val="en-US"/>
        </w:rPr>
        <w:t>Warsaw: Polish Committee of Standardization</w:t>
      </w:r>
      <w:r>
        <w:rPr>
          <w:sz w:val="22"/>
          <w:szCs w:val="22"/>
          <w:lang w:val="en-US"/>
        </w:rPr>
        <w:t>].</w:t>
      </w:r>
    </w:p>
    <w:p w14:paraId="1132395D" w14:textId="77777777" w:rsidR="002C5DA0" w:rsidRPr="003F7DDB" w:rsidRDefault="002C5DA0" w:rsidP="002C5DA0">
      <w:pPr>
        <w:rPr>
          <w:sz w:val="22"/>
          <w:szCs w:val="22"/>
          <w:lang w:val="en-US"/>
        </w:rPr>
      </w:pPr>
    </w:p>
    <w:p w14:paraId="4ECF62E6" w14:textId="1014FAD2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п</w:t>
      </w:r>
      <w:r w:rsidR="002C5DA0" w:rsidRPr="003F7DDB">
        <w:rPr>
          <w:sz w:val="22"/>
          <w:szCs w:val="22"/>
          <w:lang w:val="ru-RU"/>
        </w:rPr>
        <w:t>атенты:</w:t>
      </w:r>
    </w:p>
    <w:p w14:paraId="051201A7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1ED60CF5" w14:textId="5D8FD57C" w:rsidR="002C5DA0" w:rsidRPr="003F7DDB" w:rsidRDefault="002C5DA0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EP 1713073 A1. </w:t>
      </w:r>
      <w:r w:rsidRPr="003F7DDB">
        <w:rPr>
          <w:i/>
          <w:sz w:val="22"/>
          <w:szCs w:val="22"/>
          <w:lang w:val="en-US"/>
        </w:rPr>
        <w:t xml:space="preserve">Universal </w:t>
      </w:r>
      <w:r w:rsidR="00F2607D" w:rsidRPr="003F7DDB">
        <w:rPr>
          <w:i/>
          <w:sz w:val="22"/>
          <w:szCs w:val="22"/>
          <w:lang w:val="en-US"/>
        </w:rPr>
        <w:t xml:space="preserve">Housing </w:t>
      </w:r>
      <w:r w:rsidRPr="003F7DDB">
        <w:rPr>
          <w:i/>
          <w:sz w:val="22"/>
          <w:szCs w:val="22"/>
          <w:lang w:val="en-US"/>
        </w:rPr>
        <w:t xml:space="preserve">for </w:t>
      </w:r>
      <w:r w:rsidR="00F2607D" w:rsidRPr="003F7DDB">
        <w:rPr>
          <w:i/>
          <w:sz w:val="22"/>
          <w:szCs w:val="22"/>
          <w:lang w:val="en-US"/>
        </w:rPr>
        <w:t>Holding Storage Devices</w:t>
      </w:r>
      <w:r w:rsidRPr="003F7DDB">
        <w:rPr>
          <w:i/>
          <w:sz w:val="22"/>
          <w:szCs w:val="22"/>
          <w:lang w:val="en-US"/>
        </w:rPr>
        <w:t>.</w:t>
      </w:r>
      <w:r w:rsidRPr="003F7DDB">
        <w:rPr>
          <w:sz w:val="22"/>
          <w:szCs w:val="22"/>
          <w:lang w:val="en-US"/>
        </w:rPr>
        <w:t xml:space="preserve"> Quantum Corporation, San Jose, US. (Thorson, T.A.) Publ. 18.10.2006. 17 p.</w:t>
      </w:r>
    </w:p>
    <w:p w14:paraId="14BBC9B4" w14:textId="77777777" w:rsidR="002C5DA0" w:rsidRPr="003F7DDB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</w:p>
    <w:p w14:paraId="0335C8CC" w14:textId="3384E743" w:rsidR="002C5DA0" w:rsidRPr="003F7DDB" w:rsidRDefault="00D84D4A" w:rsidP="002C5DA0">
      <w:pPr>
        <w:rPr>
          <w:sz w:val="22"/>
          <w:szCs w:val="22"/>
          <w:lang w:val="ru-RU"/>
        </w:rPr>
      </w:pPr>
      <w:r w:rsidRPr="003F7DDB">
        <w:rPr>
          <w:sz w:val="22"/>
          <w:szCs w:val="22"/>
          <w:lang w:val="ru-RU"/>
        </w:rPr>
        <w:t>Примеры оформления ссылок на э</w:t>
      </w:r>
      <w:r w:rsidR="002C5DA0" w:rsidRPr="003F7DDB">
        <w:rPr>
          <w:sz w:val="22"/>
          <w:szCs w:val="22"/>
          <w:lang w:val="ru-RU"/>
        </w:rPr>
        <w:t>лектронные издания:</w:t>
      </w:r>
    </w:p>
    <w:p w14:paraId="4164FBBF" w14:textId="77777777" w:rsidR="002C5DA0" w:rsidRPr="003F7DDB" w:rsidRDefault="002C5DA0" w:rsidP="002C5DA0">
      <w:pPr>
        <w:rPr>
          <w:sz w:val="22"/>
          <w:szCs w:val="22"/>
          <w:lang w:val="ru-RU"/>
        </w:rPr>
      </w:pPr>
    </w:p>
    <w:p w14:paraId="5A1AACB9" w14:textId="1EE43A5C" w:rsidR="00255A55" w:rsidRPr="003F7DDB" w:rsidRDefault="00CC226F" w:rsidP="00255A55">
      <w:pPr>
        <w:numPr>
          <w:ilvl w:val="0"/>
          <w:numId w:val="4"/>
        </w:numPr>
        <w:rPr>
          <w:sz w:val="22"/>
          <w:szCs w:val="22"/>
          <w:lang w:val="ru-RU" w:eastAsia="ar-SA"/>
        </w:rPr>
      </w:pPr>
      <w:r w:rsidRPr="003F7DDB">
        <w:rPr>
          <w:i/>
          <w:iCs/>
          <w:sz w:val="22"/>
          <w:szCs w:val="22"/>
          <w:lang w:val="en-US"/>
        </w:rPr>
        <w:t>Annual Statistical Collection of the Republic of Uzbekistan 2013-2022</w:t>
      </w:r>
      <w:r w:rsidRPr="003F7DDB">
        <w:rPr>
          <w:sz w:val="22"/>
          <w:szCs w:val="22"/>
          <w:lang w:val="en-US"/>
        </w:rPr>
        <w:t xml:space="preserve">. Tashkent. Statistics Agency under the President of the Republic of Uzbekistan. 2023. Available at: </w:t>
      </w:r>
      <w:hyperlink r:id="rId18" w:history="1">
        <w:r w:rsidRPr="003F7DDB">
          <w:rPr>
            <w:rStyle w:val="Hipercze"/>
            <w:color w:val="auto"/>
            <w:sz w:val="22"/>
            <w:szCs w:val="22"/>
            <w:u w:val="none"/>
            <w:lang w:val="en-US"/>
          </w:rPr>
          <w:t>https://stat.uz/uz/nashrlar</w:t>
        </w:r>
      </w:hyperlink>
      <w:r w:rsidRPr="003F7DDB">
        <w:rPr>
          <w:sz w:val="22"/>
          <w:szCs w:val="22"/>
          <w:lang w:val="en-US"/>
        </w:rPr>
        <w:t>.</w:t>
      </w:r>
    </w:p>
    <w:p w14:paraId="4C6119FC" w14:textId="033E8676" w:rsidR="002C5DA0" w:rsidRPr="003F7DDB" w:rsidRDefault="002C5DA0" w:rsidP="002C5DA0">
      <w:pPr>
        <w:widowControl w:val="0"/>
        <w:numPr>
          <w:ilvl w:val="0"/>
          <w:numId w:val="4"/>
        </w:numPr>
        <w:snapToGrid w:val="0"/>
        <w:rPr>
          <w:bCs/>
          <w:sz w:val="22"/>
          <w:szCs w:val="22"/>
          <w:lang w:val="en-US"/>
        </w:rPr>
      </w:pPr>
      <w:r w:rsidRPr="003F7DDB">
        <w:rPr>
          <w:i/>
          <w:sz w:val="22"/>
          <w:szCs w:val="22"/>
          <w:lang w:val="en-US"/>
        </w:rPr>
        <w:t>Romania in figures 2011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sz w:val="22"/>
          <w:szCs w:val="22"/>
          <w:lang w:val="en-GB"/>
        </w:rPr>
        <w:t xml:space="preserve">Bucharest: National Institute of </w:t>
      </w:r>
      <w:r w:rsidR="001C2442" w:rsidRPr="003F7DDB">
        <w:rPr>
          <w:sz w:val="22"/>
          <w:szCs w:val="22"/>
          <w:lang w:val="en-GB"/>
        </w:rPr>
        <w:t>Statistics</w:t>
      </w:r>
      <w:r w:rsidRPr="003F7DDB">
        <w:rPr>
          <w:sz w:val="22"/>
          <w:szCs w:val="22"/>
          <w:lang w:val="en-GB"/>
        </w:rPr>
        <w:t xml:space="preserve">. 2011. Available at: </w:t>
      </w:r>
      <w:hyperlink r:id="rId19" w:history="1">
        <w:r w:rsidRPr="003F7DDB">
          <w:rPr>
            <w:sz w:val="22"/>
            <w:szCs w:val="22"/>
            <w:lang w:val="en-GB"/>
          </w:rPr>
          <w:t>http://www.insse.ro/cms/files/publicatii/Romania%20in%20figures_2011.pdf</w:t>
        </w:r>
      </w:hyperlink>
      <w:r w:rsidR="003F7DDB" w:rsidRPr="003F7DDB">
        <w:rPr>
          <w:sz w:val="22"/>
          <w:szCs w:val="22"/>
        </w:rPr>
        <w:t>.</w:t>
      </w:r>
    </w:p>
    <w:p w14:paraId="442EBE26" w14:textId="7001EC66" w:rsidR="002C5DA0" w:rsidRPr="008713CE" w:rsidRDefault="002C5DA0" w:rsidP="002C5DA0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i/>
          <w:sz w:val="22"/>
          <w:szCs w:val="22"/>
          <w:lang w:val="en-US"/>
        </w:rPr>
        <w:t xml:space="preserve">Programming Resources - </w:t>
      </w:r>
      <w:proofErr w:type="spellStart"/>
      <w:r w:rsidRPr="003F7DDB">
        <w:rPr>
          <w:i/>
          <w:sz w:val="22"/>
          <w:szCs w:val="22"/>
          <w:lang w:val="en-US"/>
        </w:rPr>
        <w:t>Phidgets</w:t>
      </w:r>
      <w:proofErr w:type="spellEnd"/>
      <w:r w:rsidRPr="003F7DDB">
        <w:rPr>
          <w:i/>
          <w:sz w:val="22"/>
          <w:szCs w:val="22"/>
          <w:lang w:val="en-US"/>
        </w:rPr>
        <w:t xml:space="preserve"> Support</w:t>
      </w:r>
      <w:r w:rsidRPr="003F7DDB">
        <w:rPr>
          <w:sz w:val="22"/>
          <w:szCs w:val="22"/>
          <w:lang w:val="en-US"/>
        </w:rPr>
        <w:t xml:space="preserve">. </w:t>
      </w:r>
      <w:proofErr w:type="spellStart"/>
      <w:r w:rsidRPr="003F7DDB">
        <w:rPr>
          <w:sz w:val="22"/>
          <w:szCs w:val="22"/>
          <w:lang w:val="uk-UA" w:eastAsia="ar-SA"/>
        </w:rPr>
        <w:t>Available</w:t>
      </w:r>
      <w:proofErr w:type="spellEnd"/>
      <w:r w:rsidRPr="003F7DDB">
        <w:rPr>
          <w:sz w:val="22"/>
          <w:szCs w:val="22"/>
          <w:lang w:val="uk-UA" w:eastAsia="ar-SA"/>
        </w:rPr>
        <w:t xml:space="preserve"> </w:t>
      </w:r>
      <w:proofErr w:type="spellStart"/>
      <w:r w:rsidRPr="003F7DDB">
        <w:rPr>
          <w:sz w:val="22"/>
          <w:szCs w:val="22"/>
          <w:lang w:val="uk-UA" w:eastAsia="ar-SA"/>
        </w:rPr>
        <w:t>at</w:t>
      </w:r>
      <w:proofErr w:type="spellEnd"/>
      <w:r w:rsidRPr="003F7DDB">
        <w:rPr>
          <w:sz w:val="22"/>
          <w:szCs w:val="22"/>
          <w:lang w:val="uk-UA" w:eastAsia="ar-SA"/>
        </w:rPr>
        <w:t>: http://www.phidgets.com/docs/Programming_Resources</w:t>
      </w:r>
    </w:p>
    <w:p w14:paraId="72686877" w14:textId="12C555C6" w:rsidR="008713CE" w:rsidRPr="00D6143C" w:rsidRDefault="00D6143C" w:rsidP="00D6143C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r w:rsidRPr="00D6143C">
        <w:rPr>
          <w:i/>
          <w:sz w:val="22"/>
          <w:szCs w:val="22"/>
          <w:lang w:val="en-US"/>
        </w:rPr>
        <w:t xml:space="preserve">Analiza danych o wypadkach drogowych w Polsce w 2022 roku. </w:t>
      </w:r>
      <w:r w:rsidRPr="00D6143C">
        <w:rPr>
          <w:sz w:val="22"/>
          <w:szCs w:val="22"/>
          <w:lang w:val="en-GB"/>
        </w:rPr>
        <w:t xml:space="preserve">Polskie </w:t>
      </w:r>
      <w:proofErr w:type="spellStart"/>
      <w:r w:rsidRPr="00D6143C">
        <w:rPr>
          <w:sz w:val="22"/>
          <w:szCs w:val="22"/>
          <w:lang w:val="en-GB"/>
        </w:rPr>
        <w:t>Obserwatorium</w:t>
      </w:r>
      <w:proofErr w:type="spellEnd"/>
      <w:r w:rsidRPr="00D6143C">
        <w:rPr>
          <w:sz w:val="22"/>
          <w:szCs w:val="22"/>
          <w:lang w:val="en-GB"/>
        </w:rPr>
        <w:t xml:space="preserve"> </w:t>
      </w:r>
      <w:proofErr w:type="spellStart"/>
      <w:r w:rsidRPr="00D6143C">
        <w:rPr>
          <w:sz w:val="22"/>
          <w:szCs w:val="22"/>
          <w:lang w:val="en-GB"/>
        </w:rPr>
        <w:t>Bezpieczeństwa</w:t>
      </w:r>
      <w:proofErr w:type="spellEnd"/>
      <w:r w:rsidRPr="00D6143C">
        <w:rPr>
          <w:sz w:val="22"/>
          <w:szCs w:val="22"/>
          <w:lang w:val="en-GB"/>
        </w:rPr>
        <w:t xml:space="preserve"> </w:t>
      </w:r>
      <w:proofErr w:type="spellStart"/>
      <w:r w:rsidRPr="00D6143C">
        <w:rPr>
          <w:sz w:val="22"/>
          <w:szCs w:val="22"/>
          <w:lang w:val="en-GB"/>
        </w:rPr>
        <w:t>Ruchu</w:t>
      </w:r>
      <w:proofErr w:type="spellEnd"/>
      <w:r w:rsidRPr="00D6143C">
        <w:rPr>
          <w:sz w:val="22"/>
          <w:szCs w:val="22"/>
          <w:lang w:val="en-GB"/>
        </w:rPr>
        <w:t xml:space="preserve"> </w:t>
      </w:r>
      <w:proofErr w:type="spellStart"/>
      <w:r w:rsidRPr="00D6143C">
        <w:rPr>
          <w:sz w:val="22"/>
          <w:szCs w:val="22"/>
          <w:lang w:val="en-GB"/>
        </w:rPr>
        <w:t>Drogowego</w:t>
      </w:r>
      <w:proofErr w:type="spellEnd"/>
      <w:r w:rsidR="008713CE" w:rsidRPr="00D6143C">
        <w:rPr>
          <w:sz w:val="22"/>
          <w:szCs w:val="22"/>
          <w:lang w:val="en-GB"/>
        </w:rPr>
        <w:t>.</w:t>
      </w:r>
      <w:r w:rsidRPr="00D6143C">
        <w:rPr>
          <w:sz w:val="22"/>
          <w:szCs w:val="22"/>
        </w:rPr>
        <w:t xml:space="preserve"> </w:t>
      </w:r>
      <w:proofErr w:type="spellStart"/>
      <w:r w:rsidRPr="003F7DDB">
        <w:rPr>
          <w:sz w:val="22"/>
          <w:szCs w:val="22"/>
          <w:lang w:val="uk-UA" w:eastAsia="ar-SA"/>
        </w:rPr>
        <w:t>Available</w:t>
      </w:r>
      <w:proofErr w:type="spellEnd"/>
      <w:r w:rsidRPr="003F7DDB">
        <w:rPr>
          <w:sz w:val="22"/>
          <w:szCs w:val="22"/>
          <w:lang w:val="uk-UA" w:eastAsia="ar-SA"/>
        </w:rPr>
        <w:t xml:space="preserve"> </w:t>
      </w:r>
      <w:proofErr w:type="spellStart"/>
      <w:r w:rsidRPr="003F7DDB">
        <w:rPr>
          <w:sz w:val="22"/>
          <w:szCs w:val="22"/>
          <w:lang w:val="uk-UA" w:eastAsia="ar-SA"/>
        </w:rPr>
        <w:t>at</w:t>
      </w:r>
      <w:proofErr w:type="spellEnd"/>
      <w:r w:rsidRPr="003F7DDB">
        <w:rPr>
          <w:sz w:val="22"/>
          <w:szCs w:val="22"/>
          <w:lang w:val="uk-UA" w:eastAsia="ar-SA"/>
        </w:rPr>
        <w:t xml:space="preserve">: </w:t>
      </w:r>
      <w:r w:rsidRPr="00D6143C">
        <w:rPr>
          <w:sz w:val="22"/>
          <w:szCs w:val="22"/>
          <w:lang w:val="uk-UA" w:eastAsia="ar-SA"/>
        </w:rPr>
        <w:t>https://obserwatoriumbrd.pl/analiza-danych-o-wypadkach-drogowych-w-polsce-w-2022-roku/</w:t>
      </w:r>
      <w:r>
        <w:rPr>
          <w:sz w:val="22"/>
          <w:szCs w:val="22"/>
          <w:lang w:val="uk-UA" w:eastAsia="ar-SA"/>
        </w:rPr>
        <w:t>.</w:t>
      </w:r>
      <w:r w:rsidR="008713CE" w:rsidRPr="00D6143C">
        <w:rPr>
          <w:sz w:val="22"/>
          <w:szCs w:val="22"/>
          <w:lang w:val="en-GB"/>
        </w:rPr>
        <w:t xml:space="preserve"> [In Polish: </w:t>
      </w:r>
      <w:r w:rsidRPr="00D6143C">
        <w:rPr>
          <w:i/>
          <w:iCs/>
          <w:sz w:val="22"/>
          <w:szCs w:val="22"/>
          <w:lang w:val="en-GB"/>
        </w:rPr>
        <w:t xml:space="preserve">Analysis of data on road accidents in Poland in 2022. </w:t>
      </w:r>
      <w:r w:rsidRPr="00D6143C">
        <w:rPr>
          <w:sz w:val="22"/>
          <w:szCs w:val="22"/>
          <w:lang w:val="en-GB"/>
        </w:rPr>
        <w:t>Polish Road Safety Observatory</w:t>
      </w:r>
      <w:r w:rsidR="008713CE" w:rsidRPr="00D6143C">
        <w:rPr>
          <w:sz w:val="22"/>
          <w:szCs w:val="22"/>
          <w:lang w:val="en-GB"/>
        </w:rPr>
        <w:t>].</w:t>
      </w:r>
    </w:p>
    <w:p w14:paraId="51FF0E44" w14:textId="77777777" w:rsidR="007865DF" w:rsidRPr="003F7DDB" w:rsidRDefault="007865DF" w:rsidP="007865D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0986DA35" w14:textId="3F33410B" w:rsidR="003F7DDB" w:rsidRPr="00C10A18" w:rsidRDefault="003F7DDB" w:rsidP="003F7DDB">
      <w:pPr>
        <w:pStyle w:val="Nagwek"/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>Дополнительные комментарии:</w:t>
      </w:r>
    </w:p>
    <w:p w14:paraId="39E37CD6" w14:textId="4E71E516" w:rsidR="003F7DDB" w:rsidRPr="00C10A18" w:rsidRDefault="003F7DDB" w:rsidP="003F7DDB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 xml:space="preserve">Следует для каждой </w:t>
      </w:r>
      <w:r w:rsidR="00F2607D" w:rsidRPr="00C10A18">
        <w:rPr>
          <w:color w:val="00B0F0"/>
          <w:sz w:val="22"/>
          <w:szCs w:val="22"/>
          <w:lang w:val="ru-RU"/>
        </w:rPr>
        <w:t xml:space="preserve">цитируемой </w:t>
      </w:r>
      <w:r w:rsidRPr="00C10A18">
        <w:rPr>
          <w:color w:val="00B0F0"/>
          <w:sz w:val="22"/>
          <w:szCs w:val="22"/>
          <w:lang w:val="ru-RU"/>
        </w:rPr>
        <w:t>статьи указывать номера страниц. В случае, если статье приписан индивидуальный номер, записываем его без указания номеров страниц.</w:t>
      </w:r>
    </w:p>
    <w:p w14:paraId="784CBC89" w14:textId="39936E92" w:rsidR="003F7DDB" w:rsidRPr="00C10A18" w:rsidRDefault="003F7DDB" w:rsidP="003F7DDB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 xml:space="preserve">Информация, содержащаяся в </w:t>
      </w:r>
      <w:r w:rsidRPr="00C10A18">
        <w:rPr>
          <w:color w:val="00B0F0"/>
          <w:sz w:val="22"/>
          <w:szCs w:val="22"/>
        </w:rPr>
        <w:t>ISSN</w:t>
      </w:r>
      <w:r w:rsidRPr="00C10A18">
        <w:rPr>
          <w:color w:val="00B0F0"/>
          <w:sz w:val="22"/>
          <w:szCs w:val="22"/>
          <w:lang w:val="ru-RU"/>
        </w:rPr>
        <w:t xml:space="preserve">, </w:t>
      </w:r>
      <w:r w:rsidRPr="00C10A18">
        <w:rPr>
          <w:color w:val="00B0F0"/>
          <w:sz w:val="22"/>
          <w:szCs w:val="22"/>
        </w:rPr>
        <w:t>ISBN</w:t>
      </w:r>
      <w:r w:rsidR="008713CE" w:rsidRPr="00C10A18">
        <w:rPr>
          <w:color w:val="00B0F0"/>
          <w:sz w:val="22"/>
          <w:szCs w:val="22"/>
          <w:lang w:val="ru-RU"/>
        </w:rPr>
        <w:t>,</w:t>
      </w:r>
      <w:r w:rsidRPr="00C10A18">
        <w:rPr>
          <w:color w:val="00B0F0"/>
          <w:sz w:val="22"/>
          <w:szCs w:val="22"/>
          <w:lang w:val="ru-RU"/>
        </w:rPr>
        <w:t xml:space="preserve"> </w:t>
      </w:r>
      <w:r w:rsidRPr="00C10A18">
        <w:rPr>
          <w:color w:val="00B0F0"/>
          <w:sz w:val="22"/>
          <w:szCs w:val="22"/>
        </w:rPr>
        <w:t>DOI</w:t>
      </w:r>
      <w:r w:rsidR="008713CE" w:rsidRPr="00C10A18">
        <w:rPr>
          <w:color w:val="00B0F0"/>
          <w:sz w:val="22"/>
          <w:szCs w:val="22"/>
          <w:lang w:val="ru-RU"/>
        </w:rPr>
        <w:t xml:space="preserve"> и </w:t>
      </w:r>
      <w:proofErr w:type="gramStart"/>
      <w:r w:rsidR="008713CE" w:rsidRPr="00C10A18">
        <w:rPr>
          <w:color w:val="00B0F0"/>
          <w:sz w:val="22"/>
          <w:szCs w:val="22"/>
          <w:lang w:val="ru-RU"/>
        </w:rPr>
        <w:t>т.д.</w:t>
      </w:r>
      <w:proofErr w:type="gramEnd"/>
      <w:r w:rsidRPr="00C10A18">
        <w:rPr>
          <w:color w:val="00B0F0"/>
          <w:sz w:val="22"/>
          <w:szCs w:val="22"/>
          <w:lang w:val="ru-RU"/>
        </w:rPr>
        <w:t xml:space="preserve"> не является обязательной, поскольку некоторые издания не имеют этой информации. Тем не менее, если статье присвоен номер </w:t>
      </w:r>
      <w:r w:rsidRPr="00C10A18">
        <w:rPr>
          <w:color w:val="00B0F0"/>
          <w:sz w:val="22"/>
          <w:szCs w:val="22"/>
        </w:rPr>
        <w:t>DOI</w:t>
      </w:r>
      <w:r w:rsidRPr="00C10A18">
        <w:rPr>
          <w:color w:val="00B0F0"/>
          <w:sz w:val="22"/>
          <w:szCs w:val="22"/>
          <w:lang w:val="ru-RU"/>
        </w:rPr>
        <w:t>, его следует указать в вышеприведенном формате.</w:t>
      </w:r>
    </w:p>
    <w:p w14:paraId="52BA6B9A" w14:textId="252B9BF9" w:rsidR="003F7DDB" w:rsidRPr="00C10A18" w:rsidRDefault="003F7DDB" w:rsidP="003F7DDB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 xml:space="preserve">Для интернет-источников дата просмотра страницы не указывается, поскольку данная информация не является существенной. </w:t>
      </w:r>
      <w:r w:rsidR="007865DF" w:rsidRPr="00C10A18">
        <w:rPr>
          <w:color w:val="00B0F0"/>
          <w:sz w:val="22"/>
          <w:szCs w:val="22"/>
          <w:lang w:val="ru-RU"/>
        </w:rPr>
        <w:t>Год такой публикации является информацией желательной, но не обязательной, поскольку не всегда может быть найден.</w:t>
      </w:r>
    </w:p>
    <w:p w14:paraId="59385D87" w14:textId="3B1DA297" w:rsidR="007865DF" w:rsidRPr="00C10A18" w:rsidRDefault="007865DF" w:rsidP="007865DF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 xml:space="preserve">Названия книг, статей, журналов и других источников должны быть приведены согласно языку оригинала. В случае публикации на других языках, кроме английского, </w:t>
      </w:r>
      <w:r w:rsidR="00D40165" w:rsidRPr="00C10A18">
        <w:rPr>
          <w:color w:val="00B0F0"/>
          <w:sz w:val="22"/>
          <w:szCs w:val="22"/>
          <w:lang w:val="ru-RU"/>
        </w:rPr>
        <w:t xml:space="preserve">в квадратных скобках </w:t>
      </w:r>
      <w:r w:rsidRPr="00C10A18">
        <w:rPr>
          <w:color w:val="00B0F0"/>
          <w:sz w:val="22"/>
          <w:szCs w:val="22"/>
          <w:lang w:val="ru-RU"/>
        </w:rPr>
        <w:t>следует добавить перевод на английский язык</w:t>
      </w:r>
      <w:r w:rsidR="00D40165" w:rsidRPr="00C10A18">
        <w:rPr>
          <w:color w:val="00B0F0"/>
          <w:sz w:val="22"/>
          <w:szCs w:val="22"/>
          <w:lang w:val="ru-RU"/>
        </w:rPr>
        <w:t>.</w:t>
      </w:r>
    </w:p>
    <w:p w14:paraId="6245FF06" w14:textId="11606998" w:rsidR="007865DF" w:rsidRPr="00C10A18" w:rsidRDefault="007865DF" w:rsidP="007865DF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>Основные принципы</w:t>
      </w:r>
      <w:r w:rsidR="008713CE" w:rsidRPr="00C10A18">
        <w:rPr>
          <w:color w:val="00B0F0"/>
          <w:sz w:val="22"/>
          <w:szCs w:val="22"/>
          <w:lang w:val="ru-RU"/>
        </w:rPr>
        <w:t xml:space="preserve"> оформления списка литературы и его цитирования</w:t>
      </w:r>
      <w:r w:rsidRPr="00C10A18">
        <w:rPr>
          <w:color w:val="00B0F0"/>
          <w:sz w:val="22"/>
          <w:szCs w:val="22"/>
          <w:lang w:val="ru-RU"/>
        </w:rPr>
        <w:t xml:space="preserve"> согласуются со стандартами ISO 690, PN-ISO 690 (Ванкуверская система)</w:t>
      </w:r>
      <w:r w:rsidR="008713CE" w:rsidRPr="00C10A18">
        <w:rPr>
          <w:color w:val="00B0F0"/>
          <w:sz w:val="22"/>
          <w:szCs w:val="22"/>
          <w:lang w:val="ru-RU"/>
        </w:rPr>
        <w:t>.</w:t>
      </w:r>
    </w:p>
    <w:p w14:paraId="3F0962A9" w14:textId="69009143" w:rsidR="007865DF" w:rsidRPr="00C10A18" w:rsidRDefault="007865DF" w:rsidP="007865DF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10A18">
        <w:rPr>
          <w:color w:val="00B0F0"/>
          <w:sz w:val="22"/>
          <w:szCs w:val="22"/>
          <w:lang w:val="ru-RU"/>
        </w:rPr>
        <w:t>В финальном списке литературы приводятся только общедоступные источники информации. Если источником информации является внутренняя документация какой-либо организации, это следует указать в тексте статьи.</w:t>
      </w:r>
    </w:p>
    <w:p w14:paraId="50419D55" w14:textId="1CA57467" w:rsidR="002C5DA0" w:rsidRPr="003F7DDB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003DA471" w14:textId="77777777" w:rsidR="002C5DA0" w:rsidRPr="003F7DDB" w:rsidRDefault="002C5DA0" w:rsidP="002C5DA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57DA3F5E" w14:textId="6CF5A11A" w:rsidR="00044B4F" w:rsidRPr="003F7DDB" w:rsidRDefault="00044B4F" w:rsidP="00044B4F">
      <w:pPr>
        <w:pStyle w:val="Tekstpodstawowywcity2"/>
        <w:ind w:left="0" w:firstLine="0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 xml:space="preserve">Received </w:t>
      </w:r>
      <w:r w:rsidR="00C90A96" w:rsidRPr="003F7DDB">
        <w:rPr>
          <w:sz w:val="22"/>
          <w:szCs w:val="22"/>
          <w:lang w:val="en-GB"/>
        </w:rPr>
        <w:t>XX.XX.20</w:t>
      </w:r>
      <w:r w:rsidR="00D7204A" w:rsidRPr="003F7DDB">
        <w:rPr>
          <w:sz w:val="22"/>
          <w:szCs w:val="22"/>
          <w:lang w:val="en-GB"/>
        </w:rPr>
        <w:t>X</w:t>
      </w:r>
      <w:r w:rsidR="00C90A96" w:rsidRPr="003F7DDB">
        <w:rPr>
          <w:sz w:val="22"/>
          <w:szCs w:val="22"/>
          <w:lang w:val="en-GB"/>
        </w:rPr>
        <w:t>X</w:t>
      </w:r>
      <w:r w:rsidRPr="003F7DDB">
        <w:rPr>
          <w:sz w:val="22"/>
          <w:szCs w:val="22"/>
          <w:lang w:val="en-GB"/>
        </w:rPr>
        <w:t>; accepted in revised form XX.XX.20</w:t>
      </w:r>
      <w:r w:rsidR="00D7204A" w:rsidRPr="003F7DDB">
        <w:rPr>
          <w:sz w:val="22"/>
          <w:szCs w:val="22"/>
          <w:lang w:val="en-GB"/>
        </w:rPr>
        <w:t>X</w:t>
      </w:r>
      <w:r w:rsidRPr="003F7DDB">
        <w:rPr>
          <w:sz w:val="22"/>
          <w:szCs w:val="22"/>
          <w:lang w:val="en-GB"/>
        </w:rPr>
        <w:t>X</w:t>
      </w:r>
    </w:p>
    <w:sectPr w:rsidR="00044B4F" w:rsidRPr="003F7DDB" w:rsidSect="00076F74">
      <w:headerReference w:type="even" r:id="rId20"/>
      <w:headerReference w:type="default" r:id="rId21"/>
      <w:headerReference w:type="first" r:id="rId22"/>
      <w:pgSz w:w="11906" w:h="16838" w:code="9"/>
      <w:pgMar w:top="1418" w:right="1418" w:bottom="1418" w:left="1418" w:header="1418" w:footer="1418" w:gutter="0"/>
      <w:pgNumType w:start="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D7C9" w14:textId="77777777" w:rsidR="00D953D9" w:rsidRDefault="00D953D9">
      <w:r>
        <w:separator/>
      </w:r>
    </w:p>
  </w:endnote>
  <w:endnote w:type="continuationSeparator" w:id="0">
    <w:p w14:paraId="2F252BFF" w14:textId="77777777" w:rsidR="00D953D9" w:rsidRDefault="00D9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FCF9" w14:textId="77777777" w:rsidR="00D953D9" w:rsidRDefault="00D953D9">
      <w:r>
        <w:separator/>
      </w:r>
    </w:p>
  </w:footnote>
  <w:footnote w:type="continuationSeparator" w:id="0">
    <w:p w14:paraId="002C23C0" w14:textId="77777777" w:rsidR="00D953D9" w:rsidRDefault="00D953D9">
      <w:r>
        <w:continuationSeparator/>
      </w:r>
    </w:p>
  </w:footnote>
  <w:footnote w:id="1">
    <w:p w14:paraId="3E655A20" w14:textId="2D8630FF" w:rsidR="00F412EA" w:rsidRPr="00F412EA" w:rsidRDefault="00F412EA" w:rsidP="008E02E1">
      <w:pPr>
        <w:rPr>
          <w:lang w:val="ru-RU"/>
        </w:rPr>
      </w:pPr>
      <w:r w:rsidRPr="008E02E1">
        <w:rPr>
          <w:rStyle w:val="Odwoanieprzypisudolnego"/>
          <w:sz w:val="20"/>
          <w:szCs w:val="20"/>
        </w:rPr>
        <w:footnoteRef/>
      </w:r>
      <w:r w:rsidRPr="008E02E1">
        <w:rPr>
          <w:sz w:val="20"/>
          <w:szCs w:val="20"/>
          <w:lang w:val="ru-RU"/>
        </w:rPr>
        <w:t xml:space="preserve"> Организация </w:t>
      </w:r>
      <w:r w:rsidR="008E02E1" w:rsidRPr="008E02E1">
        <w:rPr>
          <w:sz w:val="20"/>
          <w:szCs w:val="20"/>
          <w:lang w:val="ru-RU"/>
        </w:rPr>
        <w:t xml:space="preserve">автора </w:t>
      </w:r>
      <w:r w:rsidRPr="008E02E1">
        <w:rPr>
          <w:sz w:val="20"/>
          <w:szCs w:val="20"/>
          <w:lang w:val="ru-RU"/>
        </w:rPr>
        <w:t>№1</w:t>
      </w:r>
      <w:r w:rsidR="001C2442" w:rsidRPr="001C2442">
        <w:rPr>
          <w:sz w:val="20"/>
          <w:szCs w:val="20"/>
          <w:lang w:val="ru-RU"/>
        </w:rPr>
        <w:t>;</w:t>
      </w:r>
      <w:r w:rsidRPr="008E02E1">
        <w:rPr>
          <w:sz w:val="20"/>
          <w:szCs w:val="20"/>
          <w:lang w:val="ru-RU"/>
        </w:rPr>
        <w:t xml:space="preserve"> </w:t>
      </w:r>
      <w:r w:rsidR="00A2345F">
        <w:rPr>
          <w:sz w:val="20"/>
          <w:szCs w:val="20"/>
          <w:lang w:val="ru-RU"/>
        </w:rPr>
        <w:t xml:space="preserve">полный </w:t>
      </w:r>
      <w:r w:rsidR="001C2442" w:rsidRPr="001C2442">
        <w:rPr>
          <w:sz w:val="20"/>
          <w:szCs w:val="20"/>
          <w:lang w:val="ru-RU"/>
        </w:rPr>
        <w:t>почтовый адрес на английском языке;</w:t>
      </w:r>
      <w:r w:rsidRPr="008E02E1">
        <w:rPr>
          <w:sz w:val="20"/>
          <w:szCs w:val="20"/>
          <w:lang w:val="ru-RU"/>
        </w:rPr>
        <w:t xml:space="preserve"> </w:t>
      </w:r>
      <w:r w:rsidRPr="008E02E1">
        <w:rPr>
          <w:sz w:val="20"/>
          <w:szCs w:val="20"/>
        </w:rPr>
        <w:t>e</w:t>
      </w:r>
      <w:r w:rsidR="001C2442" w:rsidRPr="001C2442">
        <w:rPr>
          <w:sz w:val="20"/>
          <w:szCs w:val="20"/>
          <w:lang w:val="ru-RU"/>
        </w:rPr>
        <w:t>-</w:t>
      </w:r>
      <w:r w:rsidRPr="008E02E1">
        <w:rPr>
          <w:sz w:val="20"/>
          <w:szCs w:val="20"/>
        </w:rPr>
        <w:t>mail</w:t>
      </w:r>
      <w:r w:rsidR="001C2442" w:rsidRPr="001C2442">
        <w:rPr>
          <w:sz w:val="20"/>
          <w:szCs w:val="20"/>
          <w:lang w:val="ru-RU"/>
        </w:rPr>
        <w:t xml:space="preserve">: </w:t>
      </w:r>
      <w:r w:rsidR="001C2442">
        <w:rPr>
          <w:sz w:val="20"/>
          <w:szCs w:val="20"/>
        </w:rPr>
        <w:t>X</w:t>
      </w:r>
      <w:r w:rsidR="001C2442" w:rsidRPr="001C2442">
        <w:rPr>
          <w:sz w:val="20"/>
          <w:szCs w:val="20"/>
          <w:lang w:val="ru-RU"/>
        </w:rPr>
        <w:t>@</w:t>
      </w:r>
      <w:r w:rsidR="001C2442">
        <w:rPr>
          <w:sz w:val="20"/>
          <w:szCs w:val="20"/>
        </w:rPr>
        <w:t>X</w:t>
      </w:r>
      <w:r w:rsidR="001C2442" w:rsidRPr="001C2442">
        <w:rPr>
          <w:sz w:val="20"/>
          <w:szCs w:val="20"/>
          <w:lang w:val="ru-RU"/>
        </w:rPr>
        <w:t>.</w:t>
      </w:r>
      <w:r w:rsidR="001C2442">
        <w:rPr>
          <w:sz w:val="20"/>
          <w:szCs w:val="20"/>
        </w:rPr>
        <w:t>XX</w:t>
      </w:r>
      <w:r w:rsidR="001C2442" w:rsidRPr="001C2442">
        <w:rPr>
          <w:sz w:val="20"/>
          <w:szCs w:val="20"/>
          <w:lang w:val="ru-RU"/>
        </w:rPr>
        <w:t>;</w:t>
      </w:r>
      <w:r w:rsidRPr="008E02E1">
        <w:rPr>
          <w:sz w:val="20"/>
          <w:szCs w:val="20"/>
          <w:lang w:val="ru-RU"/>
        </w:rPr>
        <w:t xml:space="preserve"> </w:t>
      </w:r>
      <w:r w:rsidR="008E02E1" w:rsidRPr="008E02E1">
        <w:rPr>
          <w:sz w:val="20"/>
          <w:szCs w:val="20"/>
        </w:rPr>
        <w:t>orcid</w:t>
      </w:r>
      <w:r w:rsidR="008E02E1" w:rsidRPr="008E02E1">
        <w:rPr>
          <w:sz w:val="20"/>
          <w:szCs w:val="20"/>
          <w:lang w:val="ru-RU"/>
        </w:rPr>
        <w:t>.</w:t>
      </w:r>
      <w:r w:rsidR="008E02E1" w:rsidRPr="008E02E1">
        <w:rPr>
          <w:sz w:val="20"/>
          <w:szCs w:val="20"/>
        </w:rPr>
        <w:t>org</w:t>
      </w:r>
      <w:r w:rsidR="008E02E1" w:rsidRPr="008E02E1">
        <w:rPr>
          <w:sz w:val="20"/>
          <w:szCs w:val="20"/>
          <w:lang w:val="ru-RU"/>
        </w:rPr>
        <w:t>/</w:t>
      </w:r>
      <w:r w:rsidR="008E02E1">
        <w:rPr>
          <w:sz w:val="20"/>
          <w:szCs w:val="20"/>
        </w:rPr>
        <w:t>XXXX</w:t>
      </w:r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  <w:r w:rsidR="008E02E1" w:rsidRPr="008E02E1">
        <w:rPr>
          <w:sz w:val="20"/>
          <w:szCs w:val="20"/>
          <w:lang w:val="ru-RU"/>
        </w:rPr>
        <w:t>-</w:t>
      </w:r>
      <w:r w:rsidR="008E02E1">
        <w:rPr>
          <w:sz w:val="20"/>
          <w:szCs w:val="20"/>
        </w:rPr>
        <w:t>XXXX</w:t>
      </w:r>
    </w:p>
  </w:footnote>
  <w:footnote w:id="2">
    <w:p w14:paraId="1B81C68F" w14:textId="31901AAE" w:rsidR="000864B7" w:rsidRPr="00775D35" w:rsidRDefault="008E02E1" w:rsidP="00CC0ECA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8E02E1">
        <w:rPr>
          <w:lang w:val="ru-RU"/>
        </w:rPr>
        <w:t xml:space="preserve"> Организация автора №2</w:t>
      </w:r>
      <w:r w:rsidR="001C2442" w:rsidRPr="001C2442">
        <w:rPr>
          <w:lang w:val="ru-RU"/>
        </w:rPr>
        <w:t>;</w:t>
      </w:r>
      <w:r w:rsidRPr="008E02E1">
        <w:rPr>
          <w:lang w:val="ru-RU"/>
        </w:rPr>
        <w:t xml:space="preserve"> </w:t>
      </w:r>
      <w:r w:rsidR="00A2345F">
        <w:rPr>
          <w:lang w:val="ru-RU"/>
        </w:rPr>
        <w:t xml:space="preserve">полный </w:t>
      </w:r>
      <w:r w:rsidR="001C2442" w:rsidRPr="001C2442">
        <w:rPr>
          <w:lang w:val="ru-RU"/>
        </w:rPr>
        <w:t>почтовый адрес на английском языке;</w:t>
      </w:r>
      <w:r w:rsidRPr="008E02E1">
        <w:rPr>
          <w:lang w:val="ru-RU"/>
        </w:rPr>
        <w:t xml:space="preserve"> </w:t>
      </w:r>
      <w:r w:rsidR="001C2442" w:rsidRPr="008E02E1">
        <w:t>e</w:t>
      </w:r>
      <w:r w:rsidR="001C2442" w:rsidRPr="001C2442">
        <w:rPr>
          <w:lang w:val="ru-RU"/>
        </w:rPr>
        <w:t>-</w:t>
      </w:r>
      <w:r w:rsidR="001C2442" w:rsidRPr="008E02E1">
        <w:t>mail</w:t>
      </w:r>
      <w:r w:rsidR="001C2442" w:rsidRPr="001C2442">
        <w:rPr>
          <w:lang w:val="ru-RU"/>
        </w:rPr>
        <w:t xml:space="preserve">: </w:t>
      </w:r>
      <w:r w:rsidR="001C2442">
        <w:t>Y</w:t>
      </w:r>
      <w:r w:rsidR="001C2442" w:rsidRPr="001C2442">
        <w:rPr>
          <w:lang w:val="ru-RU"/>
        </w:rPr>
        <w:t>@</w:t>
      </w:r>
      <w:r w:rsidR="001C2442">
        <w:t>Y</w:t>
      </w:r>
      <w:r w:rsidR="001C2442" w:rsidRPr="001C2442">
        <w:rPr>
          <w:lang w:val="ru-RU"/>
        </w:rPr>
        <w:t>.</w:t>
      </w:r>
      <w:r w:rsidR="001C2442">
        <w:t>YY</w:t>
      </w:r>
      <w:r w:rsidR="001C2442" w:rsidRPr="001C2442">
        <w:rPr>
          <w:lang w:val="ru-RU"/>
        </w:rPr>
        <w:t>;</w:t>
      </w:r>
      <w:r w:rsidR="001C2442" w:rsidRPr="008E02E1">
        <w:rPr>
          <w:lang w:val="ru-RU"/>
        </w:rPr>
        <w:t xml:space="preserve"> </w:t>
      </w:r>
      <w:r w:rsidRPr="008E02E1">
        <w:t>orcid</w:t>
      </w:r>
      <w:r w:rsidRPr="008E02E1">
        <w:rPr>
          <w:lang w:val="ru-RU"/>
        </w:rPr>
        <w:t>.</w:t>
      </w:r>
      <w:r w:rsidRPr="008E02E1">
        <w:t>org</w:t>
      </w:r>
      <w:r w:rsidRPr="008E02E1">
        <w:rPr>
          <w:lang w:val="ru-RU"/>
        </w:rPr>
        <w:t>/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  <w:r w:rsidRPr="008E02E1">
        <w:rPr>
          <w:lang w:val="ru-RU"/>
        </w:rPr>
        <w:t>-</w:t>
      </w:r>
      <w:r w:rsidR="000864B7">
        <w:t>YYYY</w:t>
      </w:r>
    </w:p>
  </w:footnote>
  <w:footnote w:id="3">
    <w:p w14:paraId="4087935A" w14:textId="005C63C6" w:rsidR="00CC0ECA" w:rsidRPr="00CC0ECA" w:rsidRDefault="00CC0ECA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CC0ECA">
        <w:rPr>
          <w:lang w:val="ru-RU"/>
        </w:rPr>
        <w:t xml:space="preserve"> </w:t>
      </w:r>
      <w:r w:rsidRPr="008E02E1">
        <w:rPr>
          <w:lang w:val="ru-RU"/>
        </w:rPr>
        <w:t>Организация автора №</w:t>
      </w:r>
      <w:r>
        <w:rPr>
          <w:lang w:val="ru-RU"/>
        </w:rPr>
        <w:t>3</w:t>
      </w:r>
      <w:r w:rsidR="001C2442" w:rsidRPr="001C2442">
        <w:rPr>
          <w:lang w:val="ru-RU"/>
        </w:rPr>
        <w:t>;</w:t>
      </w:r>
      <w:r w:rsidRPr="008E02E1">
        <w:rPr>
          <w:lang w:val="ru-RU"/>
        </w:rPr>
        <w:t xml:space="preserve"> </w:t>
      </w:r>
      <w:r w:rsidR="00A2345F">
        <w:rPr>
          <w:lang w:val="ru-RU"/>
        </w:rPr>
        <w:t xml:space="preserve">полный </w:t>
      </w:r>
      <w:r w:rsidR="001C2442" w:rsidRPr="001C2442">
        <w:rPr>
          <w:lang w:val="ru-RU"/>
        </w:rPr>
        <w:t>почтовый адрес на английском языке;</w:t>
      </w:r>
      <w:r w:rsidRPr="008E02E1">
        <w:rPr>
          <w:lang w:val="ru-RU"/>
        </w:rPr>
        <w:t xml:space="preserve"> </w:t>
      </w:r>
      <w:r w:rsidR="001C2442" w:rsidRPr="008E02E1">
        <w:t>e</w:t>
      </w:r>
      <w:r w:rsidR="001C2442" w:rsidRPr="001C2442">
        <w:rPr>
          <w:lang w:val="ru-RU"/>
        </w:rPr>
        <w:t>-</w:t>
      </w:r>
      <w:r w:rsidR="001C2442" w:rsidRPr="008E02E1">
        <w:t>mail</w:t>
      </w:r>
      <w:r w:rsidR="001C2442" w:rsidRPr="001C2442">
        <w:rPr>
          <w:lang w:val="ru-RU"/>
        </w:rPr>
        <w:t xml:space="preserve">: </w:t>
      </w:r>
      <w:r w:rsidR="001C2442">
        <w:t>Z</w:t>
      </w:r>
      <w:r w:rsidR="001C2442" w:rsidRPr="001C2442">
        <w:rPr>
          <w:lang w:val="ru-RU"/>
        </w:rPr>
        <w:t>@</w:t>
      </w:r>
      <w:r w:rsidR="001C2442">
        <w:t>Z</w:t>
      </w:r>
      <w:r w:rsidR="001C2442" w:rsidRPr="001C2442">
        <w:rPr>
          <w:lang w:val="ru-RU"/>
        </w:rPr>
        <w:t>.</w:t>
      </w:r>
      <w:r w:rsidR="001C2442">
        <w:t>ZZ</w:t>
      </w:r>
      <w:r w:rsidR="001C2442" w:rsidRPr="001C2442">
        <w:rPr>
          <w:lang w:val="ru-RU"/>
        </w:rPr>
        <w:t>;</w:t>
      </w:r>
      <w:r w:rsidR="001C2442" w:rsidRPr="008E02E1">
        <w:rPr>
          <w:lang w:val="ru-RU"/>
        </w:rPr>
        <w:t xml:space="preserve"> </w:t>
      </w:r>
      <w:r w:rsidRPr="008E02E1">
        <w:t>orcid</w:t>
      </w:r>
      <w:r w:rsidRPr="008E02E1">
        <w:rPr>
          <w:lang w:val="ru-RU"/>
        </w:rPr>
        <w:t>.</w:t>
      </w:r>
      <w:r w:rsidRPr="008E02E1">
        <w:t>org</w:t>
      </w:r>
      <w:r w:rsidRPr="00775D35">
        <w:rPr>
          <w:lang w:val="ru-RU"/>
        </w:rPr>
        <w:t>/</w:t>
      </w:r>
      <w:r>
        <w:t>ZZZZ</w:t>
      </w:r>
      <w:r w:rsidRPr="00775D35">
        <w:rPr>
          <w:lang w:val="ru-RU"/>
        </w:rPr>
        <w:t>-</w:t>
      </w:r>
      <w:r>
        <w:t>ZZZZ</w:t>
      </w:r>
      <w:r w:rsidRPr="00775D35">
        <w:rPr>
          <w:lang w:val="ru-RU"/>
        </w:rPr>
        <w:t>-</w:t>
      </w:r>
      <w:r>
        <w:t>ZZZZ</w:t>
      </w:r>
      <w:r w:rsidRPr="00775D35">
        <w:rPr>
          <w:lang w:val="ru-RU"/>
        </w:rPr>
        <w:t>-</w:t>
      </w:r>
      <w:r>
        <w:t>ZZZZ</w:t>
      </w:r>
    </w:p>
    <w:p w14:paraId="002A793C" w14:textId="7E6531F9" w:rsidR="00CC0ECA" w:rsidRPr="00C10A18" w:rsidRDefault="00CC0ECA" w:rsidP="00CC0ECA">
      <w:pPr>
        <w:pStyle w:val="Tekstprzypisudolnego"/>
        <w:rPr>
          <w:color w:val="00B0F0"/>
          <w:lang w:val="ru-RU"/>
        </w:rPr>
      </w:pPr>
      <w:r w:rsidRPr="00C10A18">
        <w:rPr>
          <w:color w:val="00B0F0"/>
          <w:lang w:val="ru-RU"/>
        </w:rPr>
        <w:t>… (</w:t>
      </w:r>
      <w:r w:rsidR="00A2345F" w:rsidRPr="00C10A18">
        <w:rPr>
          <w:color w:val="00B0F0"/>
          <w:lang w:val="ru-RU"/>
        </w:rPr>
        <w:t>К</w:t>
      </w:r>
      <w:r w:rsidRPr="00C10A18">
        <w:rPr>
          <w:color w:val="00B0F0"/>
          <w:lang w:val="ru-RU"/>
        </w:rPr>
        <w:t xml:space="preserve">оличество авторов не ограничено, но </w:t>
      </w:r>
      <w:r w:rsidR="005D314C" w:rsidRPr="00C10A18">
        <w:rPr>
          <w:color w:val="00B0F0"/>
          <w:lang w:val="ru-RU"/>
        </w:rPr>
        <w:t>отметим</w:t>
      </w:r>
      <w:r w:rsidRPr="00C10A18">
        <w:rPr>
          <w:color w:val="00B0F0"/>
          <w:lang w:val="ru-RU"/>
        </w:rPr>
        <w:t>, что статьи с большим количеством авторов проходят процесс рецензирования с трудом; размер текста сноски 10)</w:t>
      </w:r>
    </w:p>
    <w:p w14:paraId="79A9BFA8" w14:textId="7879A72B" w:rsidR="00CC0ECA" w:rsidRPr="00CC0ECA" w:rsidRDefault="00CC0ECA" w:rsidP="00CC0ECA">
      <w:pPr>
        <w:pStyle w:val="Tekstprzypisudolnego"/>
        <w:rPr>
          <w:lang w:val="ru-RU"/>
        </w:rPr>
      </w:pPr>
      <w:r w:rsidRPr="000864B7">
        <w:rPr>
          <w:lang w:val="ru-RU"/>
        </w:rPr>
        <w:t xml:space="preserve">* </w:t>
      </w:r>
      <w:r w:rsidRPr="000864B7">
        <w:rPr>
          <w:lang w:val="en-US"/>
        </w:rPr>
        <w:t>Corresponding</w:t>
      </w:r>
      <w:r w:rsidRPr="000864B7">
        <w:rPr>
          <w:lang w:val="ru-RU"/>
        </w:rPr>
        <w:t xml:space="preserve"> </w:t>
      </w:r>
      <w:r w:rsidRPr="000864B7">
        <w:rPr>
          <w:lang w:val="en-US"/>
        </w:rPr>
        <w:t>author</w:t>
      </w:r>
      <w:r w:rsidRPr="000864B7">
        <w:rPr>
          <w:lang w:val="ru-RU"/>
        </w:rPr>
        <w:t xml:space="preserve">. </w:t>
      </w:r>
      <w:r w:rsidRPr="000864B7">
        <w:rPr>
          <w:lang w:val="en-US"/>
        </w:rPr>
        <w:t>E</w:t>
      </w:r>
      <w:r w:rsidRPr="000864B7">
        <w:rPr>
          <w:lang w:val="ru-RU"/>
        </w:rPr>
        <w:t>-</w:t>
      </w:r>
      <w:r w:rsidRPr="000864B7">
        <w:rPr>
          <w:lang w:val="en-US"/>
        </w:rPr>
        <w:t>mail</w:t>
      </w:r>
      <w:r w:rsidRPr="000864B7">
        <w:rPr>
          <w:lang w:val="ru-RU"/>
        </w:rPr>
        <w:t xml:space="preserve">: </w:t>
      </w:r>
      <w:r w:rsidRPr="000864B7">
        <w:rPr>
          <w:u w:val="single"/>
          <w:lang w:val="en-US"/>
        </w:rPr>
        <w:t>mail</w:t>
      </w:r>
      <w:r w:rsidRPr="000864B7">
        <w:rPr>
          <w:u w:val="single"/>
          <w:lang w:val="ru-RU"/>
        </w:rPr>
        <w:t>@</w:t>
      </w:r>
      <w:r w:rsidRPr="000864B7">
        <w:rPr>
          <w:u w:val="single"/>
          <w:lang w:val="en-US"/>
        </w:rPr>
        <w:t>autora</w:t>
      </w:r>
      <w:r w:rsidRPr="000864B7">
        <w:rPr>
          <w:u w:val="single"/>
          <w:lang w:val="ru-RU"/>
        </w:rPr>
        <w:t>.</w:t>
      </w:r>
      <w:r w:rsidRPr="000864B7">
        <w:rPr>
          <w:u w:val="single"/>
          <w:lang w:val="en-US"/>
        </w:rPr>
        <w:t>kr</w:t>
      </w:r>
      <w:r w:rsidRPr="000864B7">
        <w:rPr>
          <w:lang w:val="ru-RU"/>
        </w:rPr>
        <w:t xml:space="preserve"> (автор-корреспондент только один)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EA4F" w14:textId="60F64CFE" w:rsidR="00DD219B" w:rsidRPr="00C90A96" w:rsidRDefault="001C39AB">
    <w:pPr>
      <w:pStyle w:val="Nagwek"/>
      <w:rPr>
        <w:sz w:val="22"/>
        <w:szCs w:val="22"/>
        <w:u w:val="single"/>
        <w:lang w:val="ru-RU"/>
      </w:rPr>
    </w:pPr>
    <w:r w:rsidRPr="00C90A96">
      <w:rPr>
        <w:rStyle w:val="Numerstrony"/>
        <w:sz w:val="22"/>
        <w:szCs w:val="22"/>
        <w:u w:val="single"/>
      </w:rPr>
      <w:fldChar w:fldCharType="begin"/>
    </w:r>
    <w:r w:rsidR="00DD219B" w:rsidRPr="00C90A96">
      <w:rPr>
        <w:rStyle w:val="Numerstrony"/>
        <w:sz w:val="22"/>
        <w:szCs w:val="22"/>
        <w:u w:val="single"/>
      </w:rPr>
      <w:instrText xml:space="preserve"> PAGE </w:instrText>
    </w:r>
    <w:r w:rsidRPr="00C90A96">
      <w:rPr>
        <w:rStyle w:val="Numerstrony"/>
        <w:sz w:val="22"/>
        <w:szCs w:val="22"/>
        <w:u w:val="single"/>
      </w:rPr>
      <w:fldChar w:fldCharType="separate"/>
    </w:r>
    <w:r w:rsidR="0094219B">
      <w:rPr>
        <w:rStyle w:val="Numerstrony"/>
        <w:noProof/>
        <w:sz w:val="22"/>
        <w:szCs w:val="22"/>
        <w:u w:val="single"/>
      </w:rPr>
      <w:t>88</w:t>
    </w:r>
    <w:r w:rsidRPr="00C90A96">
      <w:rPr>
        <w:rStyle w:val="Numerstrony"/>
        <w:sz w:val="22"/>
        <w:szCs w:val="22"/>
        <w:u w:val="single"/>
      </w:rPr>
      <w:fldChar w:fldCharType="end"/>
    </w:r>
    <w:r w:rsidR="00DD219B" w:rsidRPr="00C90A96">
      <w:rPr>
        <w:sz w:val="22"/>
        <w:szCs w:val="22"/>
        <w:u w:val="single"/>
      </w:rPr>
      <w:t xml:space="preserve">                                                    </w:t>
    </w:r>
    <w:r w:rsidR="00C90A96">
      <w:rPr>
        <w:sz w:val="22"/>
        <w:szCs w:val="22"/>
        <w:u w:val="single"/>
      </w:rPr>
      <w:t xml:space="preserve">               </w:t>
    </w:r>
    <w:r w:rsidR="00DD219B" w:rsidRPr="00C90A96">
      <w:rPr>
        <w:sz w:val="22"/>
        <w:szCs w:val="22"/>
        <w:u w:val="single"/>
      </w:rPr>
      <w:t xml:space="preserve">                                                </w:t>
    </w:r>
    <w:r w:rsidR="00EB4690">
      <w:rPr>
        <w:sz w:val="22"/>
        <w:szCs w:val="22"/>
        <w:u w:val="single"/>
        <w:lang w:val="en-US"/>
      </w:rPr>
      <w:t>N</w:t>
    </w:r>
    <w:r w:rsidR="00EB4690" w:rsidRPr="000679B8">
      <w:rPr>
        <w:sz w:val="22"/>
        <w:szCs w:val="22"/>
        <w:u w:val="single"/>
        <w:vertAlign w:val="subscript"/>
        <w:lang w:val="en-US"/>
      </w:rPr>
      <w:t>1</w:t>
    </w:r>
    <w:r w:rsidR="00EB4690">
      <w:rPr>
        <w:sz w:val="22"/>
        <w:szCs w:val="22"/>
        <w:u w:val="single"/>
        <w:lang w:val="en-US"/>
      </w:rPr>
      <w:t>.</w:t>
    </w:r>
    <w:r w:rsidR="00EB4690" w:rsidRPr="00445A1D">
      <w:rPr>
        <w:sz w:val="22"/>
        <w:szCs w:val="22"/>
        <w:u w:val="single"/>
        <w:lang w:val="en-US"/>
      </w:rPr>
      <w:t xml:space="preserve"> Author</w:t>
    </w:r>
    <w:r w:rsidR="00EB4690" w:rsidRPr="000679B8">
      <w:rPr>
        <w:sz w:val="22"/>
        <w:szCs w:val="22"/>
        <w:u w:val="single"/>
        <w:vertAlign w:val="subscript"/>
        <w:lang w:val="en-US"/>
      </w:rPr>
      <w:t>1</w:t>
    </w:r>
    <w:r w:rsidR="00EB4690">
      <w:rPr>
        <w:sz w:val="22"/>
        <w:szCs w:val="22"/>
        <w:u w:val="single"/>
        <w:lang w:val="en-US"/>
      </w:rPr>
      <w:t>, N</w:t>
    </w:r>
    <w:r w:rsidR="00EB4690">
      <w:rPr>
        <w:sz w:val="22"/>
        <w:szCs w:val="22"/>
        <w:u w:val="single"/>
        <w:vertAlign w:val="subscript"/>
        <w:lang w:val="en-US"/>
      </w:rPr>
      <w:t>2</w:t>
    </w:r>
    <w:r w:rsidR="00EB4690">
      <w:rPr>
        <w:sz w:val="22"/>
        <w:szCs w:val="22"/>
        <w:u w:val="single"/>
        <w:lang w:val="en-US"/>
      </w:rPr>
      <w:t>.</w:t>
    </w:r>
    <w:r w:rsidR="00EB4690" w:rsidRPr="00445A1D">
      <w:rPr>
        <w:sz w:val="22"/>
        <w:szCs w:val="22"/>
        <w:u w:val="single"/>
        <w:lang w:val="en-US"/>
      </w:rPr>
      <w:t xml:space="preserve"> Author</w:t>
    </w:r>
    <w:r w:rsidR="00EB4690">
      <w:rPr>
        <w:sz w:val="22"/>
        <w:szCs w:val="22"/>
        <w:u w:val="single"/>
        <w:vertAlign w:val="subscript"/>
        <w:lang w:val="en-US"/>
      </w:rPr>
      <w:t>2</w:t>
    </w:r>
    <w:r w:rsidR="00EB4690">
      <w:rPr>
        <w:sz w:val="22"/>
        <w:szCs w:val="22"/>
        <w:u w:val="single"/>
        <w:lang w:val="en-US"/>
      </w:rPr>
      <w:t>, …</w:t>
    </w:r>
  </w:p>
  <w:p w14:paraId="0E0F9DDD" w14:textId="77777777" w:rsidR="00DD219B" w:rsidRPr="00C90A96" w:rsidRDefault="00DD219B">
    <w:pPr>
      <w:pStyle w:val="Nagwek"/>
      <w:rPr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366" w14:textId="6D14FC4C" w:rsidR="00DD219B" w:rsidRPr="00C90A96" w:rsidRDefault="00DD219B">
    <w:pPr>
      <w:pStyle w:val="Nagwek"/>
      <w:rPr>
        <w:sz w:val="22"/>
        <w:szCs w:val="22"/>
        <w:u w:val="single"/>
        <w:lang w:val="en-US"/>
      </w:rPr>
    </w:pPr>
    <w:r w:rsidRPr="00C90A96">
      <w:rPr>
        <w:sz w:val="22"/>
        <w:szCs w:val="22"/>
        <w:u w:val="single"/>
        <w:lang w:val="ru-RU"/>
      </w:rPr>
      <w:t xml:space="preserve">Английское название статьи, может быть сокращено…             </w:t>
    </w:r>
    <w:r w:rsidR="00C90A96">
      <w:rPr>
        <w:sz w:val="22"/>
        <w:szCs w:val="22"/>
        <w:u w:val="single"/>
        <w:lang w:val="ru-RU"/>
      </w:rPr>
      <w:t xml:space="preserve">     </w:t>
    </w:r>
    <w:r w:rsidRPr="00C90A96">
      <w:rPr>
        <w:sz w:val="22"/>
        <w:szCs w:val="22"/>
        <w:u w:val="single"/>
        <w:lang w:val="ru-RU"/>
      </w:rPr>
      <w:t xml:space="preserve">                                               </w:t>
    </w:r>
    <w:r w:rsidR="001C39AB" w:rsidRPr="00C90A96">
      <w:rPr>
        <w:rStyle w:val="Numerstrony"/>
        <w:sz w:val="22"/>
        <w:szCs w:val="22"/>
        <w:u w:val="single"/>
      </w:rPr>
      <w:fldChar w:fldCharType="begin"/>
    </w:r>
    <w:r w:rsidRPr="00C90A96">
      <w:rPr>
        <w:rStyle w:val="Numerstrony"/>
        <w:sz w:val="22"/>
        <w:szCs w:val="22"/>
        <w:u w:val="single"/>
        <w:lang w:val="ru-RU"/>
      </w:rPr>
      <w:instrText xml:space="preserve"> </w:instrText>
    </w:r>
    <w:r w:rsidRPr="00C90A96">
      <w:rPr>
        <w:rStyle w:val="Numerstrony"/>
        <w:sz w:val="22"/>
        <w:szCs w:val="22"/>
        <w:u w:val="single"/>
      </w:rPr>
      <w:instrText>PAGE</w:instrText>
    </w:r>
    <w:r w:rsidRPr="00C90A96">
      <w:rPr>
        <w:rStyle w:val="Numerstrony"/>
        <w:sz w:val="22"/>
        <w:szCs w:val="22"/>
        <w:u w:val="single"/>
        <w:lang w:val="ru-RU"/>
      </w:rPr>
      <w:instrText xml:space="preserve"> </w:instrText>
    </w:r>
    <w:r w:rsidR="001C39AB" w:rsidRPr="00C90A96">
      <w:rPr>
        <w:rStyle w:val="Numerstrony"/>
        <w:sz w:val="22"/>
        <w:szCs w:val="22"/>
        <w:u w:val="single"/>
      </w:rPr>
      <w:fldChar w:fldCharType="separate"/>
    </w:r>
    <w:r w:rsidR="0094219B" w:rsidRPr="00291F56">
      <w:rPr>
        <w:rStyle w:val="Numerstrony"/>
        <w:noProof/>
        <w:sz w:val="22"/>
        <w:szCs w:val="22"/>
        <w:u w:val="single"/>
        <w:lang w:val="ru-RU"/>
      </w:rPr>
      <w:t>8</w:t>
    </w:r>
    <w:r w:rsidR="0094219B">
      <w:rPr>
        <w:rStyle w:val="Numerstrony"/>
        <w:noProof/>
        <w:sz w:val="22"/>
        <w:szCs w:val="22"/>
        <w:u w:val="single"/>
      </w:rPr>
      <w:t>9</w:t>
    </w:r>
    <w:r w:rsidR="001C39AB" w:rsidRPr="00C90A96">
      <w:rPr>
        <w:rStyle w:val="Numerstrony"/>
        <w:sz w:val="22"/>
        <w:szCs w:val="22"/>
        <w:u w:val="single"/>
      </w:rPr>
      <w:fldChar w:fldCharType="end"/>
    </w:r>
    <w:r w:rsidRPr="00C90A96">
      <w:rPr>
        <w:color w:val="FFFFFF"/>
        <w:sz w:val="22"/>
        <w:szCs w:val="22"/>
        <w:u w:val="single"/>
        <w:lang w:val="en-US"/>
      </w:rPr>
      <w:t>.</w:t>
    </w:r>
  </w:p>
  <w:p w14:paraId="716F1054" w14:textId="77777777" w:rsidR="00DD219B" w:rsidRPr="00C90A96" w:rsidRDefault="00DD219B">
    <w:pPr>
      <w:pStyle w:val="Nagwek"/>
      <w:rPr>
        <w:sz w:val="22"/>
        <w:szCs w:val="22"/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25D1" w14:textId="349EA6B1" w:rsidR="00EB4690" w:rsidRPr="000679B8" w:rsidRDefault="00EB4690" w:rsidP="00EB4690">
    <w:pPr>
      <w:pBdr>
        <w:bottom w:val="single" w:sz="4" w:space="1" w:color="auto"/>
      </w:pBdr>
      <w:tabs>
        <w:tab w:val="center" w:pos="4536"/>
        <w:tab w:val="right" w:pos="9072"/>
      </w:tabs>
      <w:rPr>
        <w:sz w:val="22"/>
        <w:szCs w:val="22"/>
        <w:lang w:val="en-US"/>
      </w:rPr>
    </w:pPr>
    <w:r w:rsidRPr="000679B8">
      <w:rPr>
        <w:sz w:val="22"/>
        <w:szCs w:val="22"/>
        <w:lang w:val="en-US"/>
      </w:rPr>
      <w:t>TRANSPORT PROBLEMS                                                                            20</w:t>
    </w:r>
    <w:r w:rsidR="00F412EA">
      <w:rPr>
        <w:sz w:val="22"/>
        <w:szCs w:val="22"/>
        <w:lang w:val="en-US"/>
      </w:rPr>
      <w:t>2</w:t>
    </w:r>
    <w:r w:rsidRPr="000679B8">
      <w:rPr>
        <w:sz w:val="22"/>
        <w:szCs w:val="22"/>
        <w:lang w:val="en-US"/>
      </w:rPr>
      <w:t xml:space="preserve">X Volume </w:t>
    </w:r>
    <w:r w:rsidR="00F412EA">
      <w:rPr>
        <w:sz w:val="22"/>
        <w:szCs w:val="22"/>
        <w:lang w:val="en-US"/>
      </w:rPr>
      <w:t>X</w:t>
    </w:r>
    <w:r w:rsidRPr="000679B8">
      <w:rPr>
        <w:sz w:val="22"/>
        <w:szCs w:val="22"/>
        <w:lang w:val="en-US"/>
      </w:rPr>
      <w:t>X Issue X</w:t>
    </w:r>
  </w:p>
  <w:p w14:paraId="53C14CF6" w14:textId="456D9A49" w:rsidR="00DD219B" w:rsidRPr="00EB4690" w:rsidRDefault="00EB4690" w:rsidP="00F412EA">
    <w:pPr>
      <w:rPr>
        <w:sz w:val="22"/>
        <w:szCs w:val="22"/>
      </w:rPr>
    </w:pPr>
    <w:r w:rsidRPr="000679B8">
      <w:rPr>
        <w:sz w:val="22"/>
        <w:szCs w:val="22"/>
      </w:rPr>
      <w:t xml:space="preserve">PROBLEMY TRANSPORTU                                                       DOI: </w:t>
    </w:r>
    <w:r w:rsidR="00F412EA">
      <w:t>10.20858/</w:t>
    </w:r>
    <w:proofErr w:type="gramStart"/>
    <w:r w:rsidR="00F412EA">
      <w:t>tp.202X.XX</w:t>
    </w:r>
    <w:proofErr w:type="gramEnd"/>
    <w:r w:rsidR="00F412EA">
      <w:t>.</w:t>
    </w:r>
    <w:proofErr w:type="gramStart"/>
    <w:r w:rsidR="00F412EA">
      <w:t>X.XX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CE4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C006E"/>
    <w:multiLevelType w:val="hybridMultilevel"/>
    <w:tmpl w:val="68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3207"/>
    <w:multiLevelType w:val="hybridMultilevel"/>
    <w:tmpl w:val="E47AAE14"/>
    <w:lvl w:ilvl="0" w:tplc="FC7827BE">
      <w:start w:val="1"/>
      <w:numFmt w:val="decimal"/>
      <w:pStyle w:val="PTLiteraturewyliczani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C2D2A"/>
    <w:multiLevelType w:val="multilevel"/>
    <w:tmpl w:val="E31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A2F92"/>
    <w:multiLevelType w:val="hybridMultilevel"/>
    <w:tmpl w:val="520895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133B2"/>
    <w:multiLevelType w:val="hybridMultilevel"/>
    <w:tmpl w:val="D01A0294"/>
    <w:lvl w:ilvl="0" w:tplc="0F9AECE2">
      <w:start w:val="1"/>
      <w:numFmt w:val="decimal"/>
      <w:pStyle w:val="Rysunekopispoangielsku"/>
      <w:lvlText w:val="Fig. 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D70ED"/>
    <w:multiLevelType w:val="hybridMultilevel"/>
    <w:tmpl w:val="0B38C4CA"/>
    <w:lvl w:ilvl="0" w:tplc="7166BE10">
      <w:start w:val="1"/>
      <w:numFmt w:val="decimal"/>
      <w:pStyle w:val="Rysunekopispopolsku"/>
      <w:lvlText w:val="Rys. %1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90B93"/>
    <w:multiLevelType w:val="multilevel"/>
    <w:tmpl w:val="6EB0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B7F2C"/>
    <w:multiLevelType w:val="hybridMultilevel"/>
    <w:tmpl w:val="59466D52"/>
    <w:lvl w:ilvl="0" w:tplc="46EE91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EDB"/>
    <w:multiLevelType w:val="hybridMultilevel"/>
    <w:tmpl w:val="D6785500"/>
    <w:lvl w:ilvl="0" w:tplc="6C463010">
      <w:start w:val="1"/>
      <w:numFmt w:val="decimal"/>
      <w:pStyle w:val="Rozdzia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78CA09C">
      <w:numFmt w:val="none"/>
      <w:lvlText w:val=""/>
      <w:lvlJc w:val="left"/>
      <w:pPr>
        <w:tabs>
          <w:tab w:val="num" w:pos="360"/>
        </w:tabs>
      </w:pPr>
    </w:lvl>
    <w:lvl w:ilvl="2" w:tplc="016C0E1C">
      <w:numFmt w:val="none"/>
      <w:lvlText w:val=""/>
      <w:lvlJc w:val="left"/>
      <w:pPr>
        <w:tabs>
          <w:tab w:val="num" w:pos="360"/>
        </w:tabs>
      </w:pPr>
    </w:lvl>
    <w:lvl w:ilvl="3" w:tplc="A664EC58">
      <w:numFmt w:val="none"/>
      <w:lvlText w:val=""/>
      <w:lvlJc w:val="left"/>
      <w:pPr>
        <w:tabs>
          <w:tab w:val="num" w:pos="360"/>
        </w:tabs>
      </w:pPr>
    </w:lvl>
    <w:lvl w:ilvl="4" w:tplc="94B2F72E">
      <w:numFmt w:val="none"/>
      <w:lvlText w:val=""/>
      <w:lvlJc w:val="left"/>
      <w:pPr>
        <w:tabs>
          <w:tab w:val="num" w:pos="360"/>
        </w:tabs>
      </w:pPr>
    </w:lvl>
    <w:lvl w:ilvl="5" w:tplc="5290C542">
      <w:numFmt w:val="none"/>
      <w:lvlText w:val=""/>
      <w:lvlJc w:val="left"/>
      <w:pPr>
        <w:tabs>
          <w:tab w:val="num" w:pos="360"/>
        </w:tabs>
      </w:pPr>
    </w:lvl>
    <w:lvl w:ilvl="6" w:tplc="F3AEE162">
      <w:numFmt w:val="none"/>
      <w:lvlText w:val=""/>
      <w:lvlJc w:val="left"/>
      <w:pPr>
        <w:tabs>
          <w:tab w:val="num" w:pos="360"/>
        </w:tabs>
      </w:pPr>
    </w:lvl>
    <w:lvl w:ilvl="7" w:tplc="2828F2EA">
      <w:numFmt w:val="none"/>
      <w:lvlText w:val=""/>
      <w:lvlJc w:val="left"/>
      <w:pPr>
        <w:tabs>
          <w:tab w:val="num" w:pos="360"/>
        </w:tabs>
      </w:pPr>
    </w:lvl>
    <w:lvl w:ilvl="8" w:tplc="8C66AF1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0165D80"/>
    <w:multiLevelType w:val="hybridMultilevel"/>
    <w:tmpl w:val="22C43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1648"/>
    <w:multiLevelType w:val="hybridMultilevel"/>
    <w:tmpl w:val="E0BE7B1A"/>
    <w:lvl w:ilvl="0" w:tplc="F064DD00">
      <w:numFmt w:val="bullet"/>
      <w:pStyle w:val="Wyliczeni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B78A1"/>
    <w:multiLevelType w:val="hybridMultilevel"/>
    <w:tmpl w:val="E4005E8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AB690E"/>
    <w:multiLevelType w:val="multilevel"/>
    <w:tmpl w:val="AC04A81C"/>
    <w:lvl w:ilvl="0">
      <w:start w:val="1"/>
      <w:numFmt w:val="decimal"/>
      <w:pStyle w:val="Literaturatre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52F99"/>
    <w:multiLevelType w:val="hybridMultilevel"/>
    <w:tmpl w:val="A198DC0A"/>
    <w:lvl w:ilvl="0" w:tplc="E4C0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4E1535"/>
    <w:multiLevelType w:val="hybridMultilevel"/>
    <w:tmpl w:val="B7884CA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826A3"/>
    <w:multiLevelType w:val="hybridMultilevel"/>
    <w:tmpl w:val="BA5C1390"/>
    <w:lvl w:ilvl="0" w:tplc="AF70D8B8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7" w15:restartNumberingAfterBreak="0">
    <w:nsid w:val="6F4E653E"/>
    <w:multiLevelType w:val="multilevel"/>
    <w:tmpl w:val="A47A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0A6D95"/>
    <w:multiLevelType w:val="multilevel"/>
    <w:tmpl w:val="6A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D3AAD"/>
    <w:multiLevelType w:val="hybridMultilevel"/>
    <w:tmpl w:val="ED72BB26"/>
    <w:lvl w:ilvl="0" w:tplc="C91E205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670645">
    <w:abstractNumId w:val="9"/>
  </w:num>
  <w:num w:numId="2" w16cid:durableId="848367561">
    <w:abstractNumId w:val="6"/>
  </w:num>
  <w:num w:numId="3" w16cid:durableId="1823500802">
    <w:abstractNumId w:val="13"/>
  </w:num>
  <w:num w:numId="4" w16cid:durableId="1349680802">
    <w:abstractNumId w:val="14"/>
  </w:num>
  <w:num w:numId="5" w16cid:durableId="405765660">
    <w:abstractNumId w:val="5"/>
  </w:num>
  <w:num w:numId="6" w16cid:durableId="213586470">
    <w:abstractNumId w:val="11"/>
  </w:num>
  <w:num w:numId="7" w16cid:durableId="1835492279">
    <w:abstractNumId w:val="8"/>
  </w:num>
  <w:num w:numId="8" w16cid:durableId="1142191058">
    <w:abstractNumId w:val="16"/>
  </w:num>
  <w:num w:numId="9" w16cid:durableId="1037242198">
    <w:abstractNumId w:val="15"/>
  </w:num>
  <w:num w:numId="10" w16cid:durableId="615991402">
    <w:abstractNumId w:val="12"/>
  </w:num>
  <w:num w:numId="11" w16cid:durableId="2003847311">
    <w:abstractNumId w:val="7"/>
  </w:num>
  <w:num w:numId="12" w16cid:durableId="1808740951">
    <w:abstractNumId w:val="3"/>
  </w:num>
  <w:num w:numId="13" w16cid:durableId="811874962">
    <w:abstractNumId w:val="17"/>
  </w:num>
  <w:num w:numId="14" w16cid:durableId="1322808682">
    <w:abstractNumId w:val="18"/>
  </w:num>
  <w:num w:numId="15" w16cid:durableId="1643072554">
    <w:abstractNumId w:val="4"/>
  </w:num>
  <w:num w:numId="16" w16cid:durableId="2107996542">
    <w:abstractNumId w:val="2"/>
  </w:num>
  <w:num w:numId="17" w16cid:durableId="497617588">
    <w:abstractNumId w:val="19"/>
  </w:num>
  <w:num w:numId="18" w16cid:durableId="2043819512">
    <w:abstractNumId w:val="2"/>
  </w:num>
  <w:num w:numId="19" w16cid:durableId="189031409">
    <w:abstractNumId w:val="0"/>
  </w:num>
  <w:num w:numId="20" w16cid:durableId="901795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7228771">
    <w:abstractNumId w:val="1"/>
  </w:num>
  <w:num w:numId="22" w16cid:durableId="682048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C6"/>
    <w:rsid w:val="000155E8"/>
    <w:rsid w:val="00017533"/>
    <w:rsid w:val="00020F12"/>
    <w:rsid w:val="00023991"/>
    <w:rsid w:val="00030776"/>
    <w:rsid w:val="00044B4F"/>
    <w:rsid w:val="00047FC4"/>
    <w:rsid w:val="00055114"/>
    <w:rsid w:val="00060B0E"/>
    <w:rsid w:val="00062FBD"/>
    <w:rsid w:val="00076F74"/>
    <w:rsid w:val="000864B7"/>
    <w:rsid w:val="000953C6"/>
    <w:rsid w:val="00096271"/>
    <w:rsid w:val="000D07FC"/>
    <w:rsid w:val="000D7040"/>
    <w:rsid w:val="000E376D"/>
    <w:rsid w:val="000E6673"/>
    <w:rsid w:val="000E6877"/>
    <w:rsid w:val="00103ED1"/>
    <w:rsid w:val="00110550"/>
    <w:rsid w:val="001115E9"/>
    <w:rsid w:val="00147A45"/>
    <w:rsid w:val="001A2861"/>
    <w:rsid w:val="001C2442"/>
    <w:rsid w:val="001C39AB"/>
    <w:rsid w:val="001D114C"/>
    <w:rsid w:val="001F0E41"/>
    <w:rsid w:val="001F2576"/>
    <w:rsid w:val="0021269F"/>
    <w:rsid w:val="00221B00"/>
    <w:rsid w:val="0022347A"/>
    <w:rsid w:val="00226E12"/>
    <w:rsid w:val="00235582"/>
    <w:rsid w:val="00255A55"/>
    <w:rsid w:val="00291F56"/>
    <w:rsid w:val="002B42EA"/>
    <w:rsid w:val="002C5DA0"/>
    <w:rsid w:val="002C6396"/>
    <w:rsid w:val="00311AA9"/>
    <w:rsid w:val="00341AB4"/>
    <w:rsid w:val="00343BA5"/>
    <w:rsid w:val="0035373B"/>
    <w:rsid w:val="003565A4"/>
    <w:rsid w:val="00362E52"/>
    <w:rsid w:val="00375591"/>
    <w:rsid w:val="00384D2C"/>
    <w:rsid w:val="003B65DA"/>
    <w:rsid w:val="003D79CF"/>
    <w:rsid w:val="003F299E"/>
    <w:rsid w:val="003F7DDB"/>
    <w:rsid w:val="0043308F"/>
    <w:rsid w:val="00452D1B"/>
    <w:rsid w:val="00485779"/>
    <w:rsid w:val="004F7FC4"/>
    <w:rsid w:val="00513FA8"/>
    <w:rsid w:val="005467AA"/>
    <w:rsid w:val="005472E6"/>
    <w:rsid w:val="00560497"/>
    <w:rsid w:val="005636DC"/>
    <w:rsid w:val="0057370F"/>
    <w:rsid w:val="00576EF8"/>
    <w:rsid w:val="0059185E"/>
    <w:rsid w:val="0059656F"/>
    <w:rsid w:val="005B5837"/>
    <w:rsid w:val="005D314C"/>
    <w:rsid w:val="005D4A59"/>
    <w:rsid w:val="005D6BF5"/>
    <w:rsid w:val="005E4705"/>
    <w:rsid w:val="00606944"/>
    <w:rsid w:val="00611C3A"/>
    <w:rsid w:val="006228CF"/>
    <w:rsid w:val="00627308"/>
    <w:rsid w:val="0067479E"/>
    <w:rsid w:val="006953E8"/>
    <w:rsid w:val="006B253D"/>
    <w:rsid w:val="006D4E27"/>
    <w:rsid w:val="006E253A"/>
    <w:rsid w:val="006F05C2"/>
    <w:rsid w:val="00703E67"/>
    <w:rsid w:val="00710C6B"/>
    <w:rsid w:val="00713036"/>
    <w:rsid w:val="00722E5F"/>
    <w:rsid w:val="0077240E"/>
    <w:rsid w:val="00775D35"/>
    <w:rsid w:val="00782FAD"/>
    <w:rsid w:val="007865DF"/>
    <w:rsid w:val="007A4C94"/>
    <w:rsid w:val="008226D0"/>
    <w:rsid w:val="008242F9"/>
    <w:rsid w:val="00830F0F"/>
    <w:rsid w:val="0085659B"/>
    <w:rsid w:val="00865D4D"/>
    <w:rsid w:val="00866F98"/>
    <w:rsid w:val="008713CE"/>
    <w:rsid w:val="0088737B"/>
    <w:rsid w:val="00891CC4"/>
    <w:rsid w:val="00894F83"/>
    <w:rsid w:val="008A3BF1"/>
    <w:rsid w:val="008C00C5"/>
    <w:rsid w:val="008C2698"/>
    <w:rsid w:val="008E02E1"/>
    <w:rsid w:val="008F2B82"/>
    <w:rsid w:val="0091167E"/>
    <w:rsid w:val="00933F41"/>
    <w:rsid w:val="0094219B"/>
    <w:rsid w:val="009541A8"/>
    <w:rsid w:val="00973017"/>
    <w:rsid w:val="00992E72"/>
    <w:rsid w:val="009A0B2D"/>
    <w:rsid w:val="009C1E38"/>
    <w:rsid w:val="009C5378"/>
    <w:rsid w:val="009D38BF"/>
    <w:rsid w:val="009E11B7"/>
    <w:rsid w:val="00A10D73"/>
    <w:rsid w:val="00A12DCA"/>
    <w:rsid w:val="00A21067"/>
    <w:rsid w:val="00A2345F"/>
    <w:rsid w:val="00A25D4C"/>
    <w:rsid w:val="00A41610"/>
    <w:rsid w:val="00A53D14"/>
    <w:rsid w:val="00A56F11"/>
    <w:rsid w:val="00A57460"/>
    <w:rsid w:val="00A64CC2"/>
    <w:rsid w:val="00A746B9"/>
    <w:rsid w:val="00AA205C"/>
    <w:rsid w:val="00AA679E"/>
    <w:rsid w:val="00AB3F8C"/>
    <w:rsid w:val="00AD1DAB"/>
    <w:rsid w:val="00B10876"/>
    <w:rsid w:val="00B309AB"/>
    <w:rsid w:val="00B356CE"/>
    <w:rsid w:val="00B5351E"/>
    <w:rsid w:val="00B57515"/>
    <w:rsid w:val="00B67E2E"/>
    <w:rsid w:val="00B958A1"/>
    <w:rsid w:val="00BA795D"/>
    <w:rsid w:val="00BB1516"/>
    <w:rsid w:val="00BB25A8"/>
    <w:rsid w:val="00BB5249"/>
    <w:rsid w:val="00BC289D"/>
    <w:rsid w:val="00BD408E"/>
    <w:rsid w:val="00BF43A2"/>
    <w:rsid w:val="00C10A18"/>
    <w:rsid w:val="00C1152E"/>
    <w:rsid w:val="00C16423"/>
    <w:rsid w:val="00C20ED4"/>
    <w:rsid w:val="00C274B9"/>
    <w:rsid w:val="00C45FB9"/>
    <w:rsid w:val="00C634DA"/>
    <w:rsid w:val="00C90A96"/>
    <w:rsid w:val="00CA7679"/>
    <w:rsid w:val="00CC0ECA"/>
    <w:rsid w:val="00CC226F"/>
    <w:rsid w:val="00CC2290"/>
    <w:rsid w:val="00CD7BA0"/>
    <w:rsid w:val="00CE0CA5"/>
    <w:rsid w:val="00CE62E5"/>
    <w:rsid w:val="00D25D83"/>
    <w:rsid w:val="00D32F82"/>
    <w:rsid w:val="00D40165"/>
    <w:rsid w:val="00D50665"/>
    <w:rsid w:val="00D6143C"/>
    <w:rsid w:val="00D7204A"/>
    <w:rsid w:val="00D75EF1"/>
    <w:rsid w:val="00D81C26"/>
    <w:rsid w:val="00D81E31"/>
    <w:rsid w:val="00D84D4A"/>
    <w:rsid w:val="00D939A3"/>
    <w:rsid w:val="00D953D9"/>
    <w:rsid w:val="00D97ADD"/>
    <w:rsid w:val="00DB2AF0"/>
    <w:rsid w:val="00DC0312"/>
    <w:rsid w:val="00DC4DA0"/>
    <w:rsid w:val="00DD219B"/>
    <w:rsid w:val="00DF12E4"/>
    <w:rsid w:val="00E0674F"/>
    <w:rsid w:val="00E12272"/>
    <w:rsid w:val="00E41061"/>
    <w:rsid w:val="00E41CE9"/>
    <w:rsid w:val="00E55008"/>
    <w:rsid w:val="00E67B29"/>
    <w:rsid w:val="00E9240E"/>
    <w:rsid w:val="00E94957"/>
    <w:rsid w:val="00E95443"/>
    <w:rsid w:val="00EB4690"/>
    <w:rsid w:val="00EB4E18"/>
    <w:rsid w:val="00EC67A9"/>
    <w:rsid w:val="00ED3995"/>
    <w:rsid w:val="00EE54DA"/>
    <w:rsid w:val="00F03548"/>
    <w:rsid w:val="00F2607D"/>
    <w:rsid w:val="00F36AC9"/>
    <w:rsid w:val="00F3792F"/>
    <w:rsid w:val="00F412EA"/>
    <w:rsid w:val="00F42141"/>
    <w:rsid w:val="00F43D8F"/>
    <w:rsid w:val="00F54229"/>
    <w:rsid w:val="00F56934"/>
    <w:rsid w:val="00F849FC"/>
    <w:rsid w:val="00F97115"/>
    <w:rsid w:val="00FB5573"/>
    <w:rsid w:val="00FC15F5"/>
    <w:rsid w:val="00FF4DE9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6D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37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F5B84"/>
    <w:pPr>
      <w:keepNext/>
      <w:autoSpaceDE w:val="0"/>
      <w:autoSpaceDN w:val="0"/>
      <w:adjustRightInd w:val="0"/>
      <w:ind w:left="680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rsid w:val="00FF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F5B84"/>
    <w:pPr>
      <w:keepNext/>
      <w:outlineLvl w:val="2"/>
    </w:pPr>
    <w:rPr>
      <w:b/>
      <w:bCs/>
      <w:lang w:val="en-GB"/>
    </w:rPr>
  </w:style>
  <w:style w:type="paragraph" w:styleId="Nagwek4">
    <w:name w:val="heading 4"/>
    <w:basedOn w:val="Normalny"/>
    <w:next w:val="Normalny"/>
    <w:qFormat/>
    <w:rsid w:val="00FF5B84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FF5B84"/>
    <w:pPr>
      <w:keepNext/>
      <w:autoSpaceDE w:val="0"/>
      <w:autoSpaceDN w:val="0"/>
      <w:adjustRightInd w:val="0"/>
      <w:outlineLvl w:val="4"/>
    </w:pPr>
    <w:rPr>
      <w:szCs w:val="28"/>
      <w:u w:val="single"/>
    </w:rPr>
  </w:style>
  <w:style w:type="paragraph" w:styleId="Nagwek6">
    <w:name w:val="heading 6"/>
    <w:basedOn w:val="Normalny"/>
    <w:next w:val="Normalny"/>
    <w:qFormat/>
    <w:rsid w:val="00FF5B84"/>
    <w:pPr>
      <w:keepNext/>
      <w:autoSpaceDE w:val="0"/>
      <w:autoSpaceDN w:val="0"/>
      <w:adjustRightInd w:val="0"/>
      <w:ind w:right="4400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qFormat/>
    <w:rsid w:val="00FF5B84"/>
    <w:pPr>
      <w:keepNext/>
      <w:autoSpaceDE w:val="0"/>
      <w:autoSpaceDN w:val="0"/>
      <w:adjustRightInd w:val="0"/>
      <w:jc w:val="center"/>
      <w:outlineLvl w:val="6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FF5B84"/>
    <w:pPr>
      <w:keepNext/>
      <w:outlineLvl w:val="7"/>
    </w:pPr>
    <w:rPr>
      <w:b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F5B84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FF5B84"/>
    <w:pPr>
      <w:ind w:left="360"/>
    </w:pPr>
    <w:rPr>
      <w:b/>
      <w:bCs/>
      <w:u w:val="single"/>
    </w:rPr>
  </w:style>
  <w:style w:type="paragraph" w:styleId="Tekstpodstawowy2">
    <w:name w:val="Body Text 2"/>
    <w:basedOn w:val="Normalny"/>
    <w:rsid w:val="00FF5B84"/>
    <w:pPr>
      <w:jc w:val="both"/>
    </w:pPr>
  </w:style>
  <w:style w:type="paragraph" w:styleId="Tekstpodstawowy">
    <w:name w:val="Body Text"/>
    <w:basedOn w:val="Normalny"/>
    <w:rsid w:val="00FF5B84"/>
    <w:rPr>
      <w:sz w:val="28"/>
    </w:rPr>
  </w:style>
  <w:style w:type="paragraph" w:customStyle="1" w:styleId="Rozdzia">
    <w:name w:val="Rozdział"/>
    <w:rsid w:val="00FF5B84"/>
    <w:pPr>
      <w:numPr>
        <w:numId w:val="1"/>
      </w:numPr>
      <w:spacing w:before="720" w:after="480"/>
    </w:pPr>
    <w:rPr>
      <w:bCs/>
      <w:caps/>
      <w:sz w:val="24"/>
    </w:rPr>
  </w:style>
  <w:style w:type="paragraph" w:customStyle="1" w:styleId="Tekstpodstawowyartykuu">
    <w:name w:val="Tekst podstawowy (artykułu)"/>
    <w:rsid w:val="00FF5B84"/>
    <w:pPr>
      <w:ind w:firstLine="709"/>
      <w:jc w:val="both"/>
    </w:pPr>
    <w:rPr>
      <w:sz w:val="24"/>
    </w:rPr>
  </w:style>
  <w:style w:type="paragraph" w:customStyle="1" w:styleId="Rysunekopispopolsku">
    <w:name w:val="Rysunek opis (po polsku)"/>
    <w:rsid w:val="00FF5B84"/>
    <w:pPr>
      <w:numPr>
        <w:numId w:val="2"/>
      </w:numPr>
      <w:tabs>
        <w:tab w:val="clear" w:pos="1080"/>
        <w:tab w:val="left" w:pos="737"/>
      </w:tabs>
    </w:pPr>
    <w:rPr>
      <w:sz w:val="22"/>
    </w:rPr>
  </w:style>
  <w:style w:type="paragraph" w:styleId="Tekstpodstawowywcity">
    <w:name w:val="Body Text Indent"/>
    <w:basedOn w:val="Normalny"/>
    <w:rsid w:val="00FF5B84"/>
    <w:pPr>
      <w:autoSpaceDE w:val="0"/>
      <w:autoSpaceDN w:val="0"/>
      <w:adjustRightInd w:val="0"/>
      <w:ind w:firstLine="340"/>
      <w:jc w:val="both"/>
    </w:pPr>
    <w:rPr>
      <w:szCs w:val="28"/>
    </w:rPr>
  </w:style>
  <w:style w:type="paragraph" w:styleId="Tekstpodstawowywcity2">
    <w:name w:val="Body Text Indent 2"/>
    <w:basedOn w:val="Normalny"/>
    <w:link w:val="Tekstpodstawowywcity2Znak"/>
    <w:rsid w:val="00FF5B84"/>
    <w:pPr>
      <w:autoSpaceDE w:val="0"/>
      <w:autoSpaceDN w:val="0"/>
      <w:adjustRightInd w:val="0"/>
      <w:ind w:left="280" w:hanging="260"/>
      <w:jc w:val="both"/>
    </w:pPr>
    <w:rPr>
      <w:szCs w:val="28"/>
    </w:rPr>
  </w:style>
  <w:style w:type="paragraph" w:styleId="Tekstpodstawowywcity3">
    <w:name w:val="Body Text Indent 3"/>
    <w:basedOn w:val="Normalny"/>
    <w:rsid w:val="00FF5B84"/>
    <w:pPr>
      <w:autoSpaceDE w:val="0"/>
      <w:autoSpaceDN w:val="0"/>
      <w:adjustRightInd w:val="0"/>
      <w:ind w:left="284" w:hanging="284"/>
      <w:jc w:val="both"/>
    </w:pPr>
    <w:rPr>
      <w:szCs w:val="28"/>
    </w:rPr>
  </w:style>
  <w:style w:type="paragraph" w:styleId="Tekstblokowy">
    <w:name w:val="Block Text"/>
    <w:basedOn w:val="Normalny"/>
    <w:rsid w:val="00FF5B84"/>
    <w:pPr>
      <w:autoSpaceDE w:val="0"/>
      <w:autoSpaceDN w:val="0"/>
      <w:adjustRightInd w:val="0"/>
      <w:ind w:left="940" w:right="3600"/>
      <w:jc w:val="both"/>
    </w:pPr>
    <w:rPr>
      <w:szCs w:val="28"/>
    </w:rPr>
  </w:style>
  <w:style w:type="character" w:styleId="Hipercze">
    <w:name w:val="Hyperlink"/>
    <w:rsid w:val="00FF5B84"/>
    <w:rPr>
      <w:color w:val="0000FF"/>
      <w:u w:val="single"/>
    </w:rPr>
  </w:style>
  <w:style w:type="paragraph" w:customStyle="1" w:styleId="Rysunekopispoangielsku">
    <w:name w:val="Rysunek opis (po angielsku)"/>
    <w:rsid w:val="00FF5B84"/>
    <w:pPr>
      <w:numPr>
        <w:numId w:val="5"/>
      </w:numPr>
      <w:spacing w:after="240"/>
    </w:pPr>
    <w:rPr>
      <w:sz w:val="22"/>
      <w:lang w:val="en-GB"/>
    </w:rPr>
  </w:style>
  <w:style w:type="paragraph" w:styleId="Stopka">
    <w:name w:val="footer"/>
    <w:basedOn w:val="Normalny"/>
    <w:rsid w:val="00FF5B84"/>
    <w:pPr>
      <w:tabs>
        <w:tab w:val="center" w:pos="4536"/>
        <w:tab w:val="right" w:pos="9072"/>
      </w:tabs>
    </w:pPr>
  </w:style>
  <w:style w:type="paragraph" w:customStyle="1" w:styleId="Wyliczenie">
    <w:name w:val="Wyliczenie"/>
    <w:basedOn w:val="Tekstpodstawowyartykuu"/>
    <w:rsid w:val="00FF5B84"/>
    <w:pPr>
      <w:numPr>
        <w:numId w:val="6"/>
      </w:numPr>
    </w:pPr>
  </w:style>
  <w:style w:type="paragraph" w:customStyle="1" w:styleId="Literaturatre">
    <w:name w:val="Literatura (treść)"/>
    <w:rsid w:val="00FF5B84"/>
    <w:pPr>
      <w:numPr>
        <w:numId w:val="3"/>
      </w:numPr>
      <w:jc w:val="both"/>
    </w:pPr>
    <w:rPr>
      <w:sz w:val="24"/>
    </w:rPr>
  </w:style>
  <w:style w:type="paragraph" w:customStyle="1" w:styleId="Wzory">
    <w:name w:val="Wzory"/>
    <w:basedOn w:val="Tekstpodstawowy"/>
    <w:rsid w:val="00FF5B84"/>
    <w:pPr>
      <w:spacing w:before="240" w:after="240"/>
      <w:ind w:firstLine="567"/>
      <w:jc w:val="right"/>
    </w:pPr>
    <w:rPr>
      <w:sz w:val="24"/>
      <w:szCs w:val="20"/>
    </w:rPr>
  </w:style>
  <w:style w:type="paragraph" w:customStyle="1" w:styleId="Rysunek">
    <w:name w:val="Rysunek"/>
    <w:rsid w:val="00FF5B84"/>
    <w:pPr>
      <w:spacing w:before="240" w:after="240"/>
      <w:jc w:val="center"/>
    </w:pPr>
    <w:rPr>
      <w:sz w:val="22"/>
    </w:rPr>
  </w:style>
  <w:style w:type="paragraph" w:customStyle="1" w:styleId="Streszczeniepopolsku">
    <w:name w:val="Streszczenie (po polsku)"/>
    <w:rsid w:val="00FF5B84"/>
    <w:pPr>
      <w:ind w:firstLine="284"/>
      <w:jc w:val="both"/>
    </w:pPr>
    <w:rPr>
      <w:sz w:val="24"/>
    </w:rPr>
  </w:style>
  <w:style w:type="paragraph" w:customStyle="1" w:styleId="Tytupoangielsku">
    <w:name w:val="Tytuł (po angielsku)"/>
    <w:rsid w:val="00FF5B84"/>
    <w:pPr>
      <w:spacing w:before="480" w:after="480"/>
    </w:pPr>
    <w:rPr>
      <w:caps/>
      <w:sz w:val="28"/>
    </w:rPr>
  </w:style>
  <w:style w:type="paragraph" w:customStyle="1" w:styleId="Tablicatre">
    <w:name w:val="Tablica (treść)"/>
    <w:rsid w:val="00FF5B84"/>
    <w:pPr>
      <w:jc w:val="center"/>
    </w:pPr>
  </w:style>
  <w:style w:type="paragraph" w:customStyle="1" w:styleId="Tablicanumeracja">
    <w:name w:val="Tablica (numeracja)"/>
    <w:rsid w:val="00FF5B84"/>
    <w:pPr>
      <w:jc w:val="right"/>
    </w:pPr>
    <w:rPr>
      <w:rFonts w:cs="Arial"/>
      <w:sz w:val="24"/>
      <w:szCs w:val="24"/>
    </w:rPr>
  </w:style>
  <w:style w:type="paragraph" w:customStyle="1" w:styleId="Tablicardo">
    <w:name w:val="Tablica (źródło)"/>
    <w:rsid w:val="00FF5B84"/>
    <w:pPr>
      <w:spacing w:after="240"/>
    </w:pPr>
    <w:rPr>
      <w:sz w:val="24"/>
      <w:szCs w:val="24"/>
    </w:rPr>
  </w:style>
  <w:style w:type="paragraph" w:customStyle="1" w:styleId="Tablicatytu">
    <w:name w:val="Tablica (tytuł)"/>
    <w:rsid w:val="00FF5B84"/>
    <w:pPr>
      <w:spacing w:after="120"/>
      <w:jc w:val="center"/>
    </w:pPr>
    <w:rPr>
      <w:sz w:val="24"/>
    </w:rPr>
  </w:style>
  <w:style w:type="paragraph" w:customStyle="1" w:styleId="Autorzy">
    <w:name w:val="Autorzy"/>
    <w:rsid w:val="00FF5B84"/>
    <w:pPr>
      <w:spacing w:before="960" w:after="480"/>
    </w:pPr>
    <w:rPr>
      <w:sz w:val="24"/>
    </w:rPr>
  </w:style>
  <w:style w:type="paragraph" w:customStyle="1" w:styleId="Tytupopolsku">
    <w:name w:val="Tytuł (po polsku)"/>
    <w:rsid w:val="00FF5B84"/>
    <w:pPr>
      <w:spacing w:after="480"/>
    </w:pPr>
    <w:rPr>
      <w:b/>
      <w:caps/>
      <w:sz w:val="28"/>
    </w:rPr>
  </w:style>
  <w:style w:type="paragraph" w:customStyle="1" w:styleId="Streszczeniepoangielsku">
    <w:name w:val="Streszczenie (po angielsku)"/>
    <w:rsid w:val="00FF5B84"/>
    <w:pPr>
      <w:ind w:firstLine="284"/>
      <w:jc w:val="both"/>
    </w:pPr>
    <w:rPr>
      <w:sz w:val="24"/>
      <w:lang w:val="en-GB"/>
    </w:rPr>
  </w:style>
  <w:style w:type="paragraph" w:customStyle="1" w:styleId="Literatura">
    <w:name w:val="Literatura"/>
    <w:rsid w:val="00FF5B84"/>
    <w:pPr>
      <w:spacing w:before="480" w:after="240"/>
    </w:pPr>
    <w:rPr>
      <w:b/>
      <w:sz w:val="24"/>
    </w:rPr>
  </w:style>
  <w:style w:type="paragraph" w:customStyle="1" w:styleId="Abstract">
    <w:name w:val="Abstract"/>
    <w:rsid w:val="00FF5B84"/>
    <w:pPr>
      <w:spacing w:before="480" w:after="240"/>
    </w:pPr>
    <w:rPr>
      <w:b/>
      <w:sz w:val="24"/>
      <w:lang w:val="en-GB"/>
    </w:rPr>
  </w:style>
  <w:style w:type="paragraph" w:customStyle="1" w:styleId="greka">
    <w:name w:val="greka"/>
    <w:basedOn w:val="Normalny"/>
    <w:rsid w:val="00FF5B84"/>
    <w:rPr>
      <w:rFonts w:ascii="Symbol" w:hAnsi="Symbol"/>
      <w:szCs w:val="20"/>
    </w:rPr>
  </w:style>
  <w:style w:type="character" w:styleId="UyteHipercze">
    <w:name w:val="FollowedHyperlink"/>
    <w:rsid w:val="00FF5B84"/>
    <w:rPr>
      <w:color w:val="800080"/>
      <w:u w:val="single"/>
    </w:rPr>
  </w:style>
  <w:style w:type="paragraph" w:styleId="Tekstpodstawowy3">
    <w:name w:val="Body Text 3"/>
    <w:basedOn w:val="Normalny"/>
    <w:rsid w:val="00FF5B84"/>
    <w:pPr>
      <w:jc w:val="center"/>
    </w:pPr>
  </w:style>
  <w:style w:type="paragraph" w:customStyle="1" w:styleId="Tekstdymka1">
    <w:name w:val="Tekst dymka1"/>
    <w:basedOn w:val="Normalny"/>
    <w:semiHidden/>
    <w:rsid w:val="00FF5B84"/>
    <w:rPr>
      <w:rFonts w:ascii="Tahoma" w:hAnsi="Tahoma" w:cs="Tahoma"/>
      <w:sz w:val="16"/>
      <w:szCs w:val="16"/>
    </w:rPr>
  </w:style>
  <w:style w:type="paragraph" w:customStyle="1" w:styleId="rysunekopispopolsku0">
    <w:name w:val="rysunekopispopolsku"/>
    <w:basedOn w:val="Normalny"/>
    <w:rsid w:val="00FF5B84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8A3BF1"/>
  </w:style>
  <w:style w:type="paragraph" w:styleId="NormalnyWeb">
    <w:name w:val="Normal (Web)"/>
    <w:basedOn w:val="Normalny"/>
    <w:rsid w:val="00A41610"/>
    <w:pPr>
      <w:spacing w:before="100" w:beforeAutospacing="1" w:after="100" w:afterAutospacing="1"/>
    </w:pPr>
    <w:rPr>
      <w:lang w:val="ru-RU" w:eastAsia="ru-RU"/>
    </w:rPr>
  </w:style>
  <w:style w:type="paragraph" w:customStyle="1" w:styleId="Text">
    <w:name w:val="Text"/>
    <w:basedOn w:val="Normalny"/>
    <w:rsid w:val="004F7FC4"/>
    <w:pPr>
      <w:ind w:firstLine="170"/>
      <w:jc w:val="both"/>
    </w:pPr>
    <w:rPr>
      <w:sz w:val="18"/>
      <w:szCs w:val="18"/>
    </w:rPr>
  </w:style>
  <w:style w:type="paragraph" w:customStyle="1" w:styleId="Heading-1">
    <w:name w:val="Heading-1"/>
    <w:basedOn w:val="Normalny"/>
    <w:rsid w:val="00F97115"/>
    <w:pPr>
      <w:spacing w:before="200" w:after="200"/>
    </w:pPr>
    <w:rPr>
      <w:b/>
    </w:rPr>
  </w:style>
  <w:style w:type="paragraph" w:customStyle="1" w:styleId="Bibliografia1">
    <w:name w:val="Bibliografia1"/>
    <w:basedOn w:val="Normalny"/>
    <w:rsid w:val="00F97115"/>
    <w:pPr>
      <w:tabs>
        <w:tab w:val="left" w:pos="284"/>
      </w:tabs>
      <w:ind w:left="284" w:hanging="284"/>
      <w:jc w:val="both"/>
    </w:pPr>
    <w:rPr>
      <w:sz w:val="15"/>
      <w:szCs w:val="15"/>
      <w:lang w:val="en-US"/>
    </w:rPr>
  </w:style>
  <w:style w:type="paragraph" w:customStyle="1" w:styleId="PTLiteraturewyliczanie">
    <w:name w:val="PT Literature wyliczanie"/>
    <w:basedOn w:val="Normalny"/>
    <w:rsid w:val="0077240E"/>
    <w:pPr>
      <w:numPr>
        <w:numId w:val="16"/>
      </w:numPr>
      <w:jc w:val="both"/>
    </w:pPr>
    <w:rPr>
      <w:sz w:val="22"/>
      <w:szCs w:val="22"/>
    </w:rPr>
  </w:style>
  <w:style w:type="character" w:customStyle="1" w:styleId="NagwekZnak">
    <w:name w:val="Nagłówek Znak"/>
    <w:link w:val="Nagwek"/>
    <w:rsid w:val="00375591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10C6B"/>
    <w:rPr>
      <w:sz w:val="24"/>
      <w:szCs w:val="28"/>
    </w:rPr>
  </w:style>
  <w:style w:type="character" w:customStyle="1" w:styleId="hps">
    <w:name w:val="hps"/>
    <w:rsid w:val="00D50665"/>
  </w:style>
  <w:style w:type="paragraph" w:customStyle="1" w:styleId="Kolorowalistaakcent11">
    <w:name w:val="Kolorowa lista — akcent 11"/>
    <w:basedOn w:val="Normalny"/>
    <w:uiPriority w:val="34"/>
    <w:qFormat/>
    <w:rsid w:val="002C5DA0"/>
    <w:pPr>
      <w:ind w:left="720"/>
      <w:contextualSpacing/>
    </w:pPr>
    <w:rPr>
      <w:lang w:val="en-GB" w:eastAsia="en-GB"/>
    </w:rPr>
  </w:style>
  <w:style w:type="paragraph" w:styleId="Tekstdymka">
    <w:name w:val="Balloon Text"/>
    <w:basedOn w:val="Normalny"/>
    <w:link w:val="TekstdymkaZnak"/>
    <w:semiHidden/>
    <w:unhideWhenUsed/>
    <w:rsid w:val="00E67B2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67B29"/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F412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12EA"/>
  </w:style>
  <w:style w:type="character" w:styleId="Odwoanieprzypisudolnego">
    <w:name w:val="footnote reference"/>
    <w:basedOn w:val="Domylnaczcionkaakapitu"/>
    <w:semiHidden/>
    <w:unhideWhenUsed/>
    <w:rsid w:val="00F412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64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64B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D79CF"/>
    <w:rPr>
      <w:i/>
      <w:iCs/>
    </w:rPr>
  </w:style>
  <w:style w:type="character" w:styleId="Pogrubienie">
    <w:name w:val="Strong"/>
    <w:basedOn w:val="Domylnaczcionkaakapitu"/>
    <w:uiPriority w:val="22"/>
    <w:qFormat/>
    <w:rsid w:val="00D61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ksander.Sladkowski@polsl.pl" TargetMode="External"/><Relationship Id="rId18" Type="http://schemas.openxmlformats.org/officeDocument/2006/relationships/hyperlink" Target="https://stat.uz/uz/nashrla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Aleksander.Sladkowski@polsl.pl" TargetMode="External"/><Relationship Id="rId17" Type="http://schemas.openxmlformats.org/officeDocument/2006/relationships/hyperlink" Target="http://www.pkn.p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portProblems@polsl.p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insse.ro/cms/files/publicatii/Romania%20in%20figures_201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AA3E0FE1F540B40317B086B09587" ma:contentTypeVersion="0" ma:contentTypeDescription="Utwórz nowy dokument." ma:contentTypeScope="" ma:versionID="afeb9765c53da870c70ccc6704bd5cd9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62191E7-C9DB-4789-BD63-D14C8052B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76D89-D5DF-4C27-964A-D2DCA1636F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35EBACC-B8E2-A843-BFF3-F743B42EC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74A18-C219-4DEE-8A65-271F0EB1F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1869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13061</CharactersWithSpaces>
  <SharedDoc>false</SharedDoc>
  <HLinks>
    <vt:vector size="66" baseType="variant">
      <vt:variant>
        <vt:i4>6291550</vt:i4>
      </vt:variant>
      <vt:variant>
        <vt:i4>33</vt:i4>
      </vt:variant>
      <vt:variant>
        <vt:i4>0</vt:i4>
      </vt:variant>
      <vt:variant>
        <vt:i4>5</vt:i4>
      </vt:variant>
      <vt:variant>
        <vt:lpwstr>http://www.insse.ro/cms/files/publicatii/Romania%20in%20figures_2011.pdf</vt:lpwstr>
      </vt:variant>
      <vt:variant>
        <vt:lpwstr/>
      </vt:variant>
      <vt:variant>
        <vt:i4>852053</vt:i4>
      </vt:variant>
      <vt:variant>
        <vt:i4>30</vt:i4>
      </vt:variant>
      <vt:variant>
        <vt:i4>0</vt:i4>
      </vt:variant>
      <vt:variant>
        <vt:i4>5</vt:i4>
      </vt:variant>
      <vt:variant>
        <vt:lpwstr>http://www.nbuv.gov.ua/portal/natural/Nn/2002_2009/naunot19.htm</vt:lpwstr>
      </vt:variant>
      <vt:variant>
        <vt:lpwstr/>
      </vt:variant>
      <vt:variant>
        <vt:i4>6946937</vt:i4>
      </vt:variant>
      <vt:variant>
        <vt:i4>27</vt:i4>
      </vt:variant>
      <vt:variant>
        <vt:i4>0</vt:i4>
      </vt:variant>
      <vt:variant>
        <vt:i4>5</vt:i4>
      </vt:variant>
      <vt:variant>
        <vt:lpwstr>http://www.pkn.pl/</vt:lpwstr>
      </vt:variant>
      <vt:variant>
        <vt:lpwstr/>
      </vt:variant>
      <vt:variant>
        <vt:i4>6029426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http://www.scopus.com/source/sourceInfo.url?sourceId=20395&amp;origin=resultslist</vt:lpwstr>
      </vt:variant>
      <vt:variant>
        <vt:lpwstr/>
      </vt:variant>
      <vt:variant>
        <vt:i4>3473410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record/display.url?eid=2-s2.0-50249096259&amp;origin=resultslist&amp;sort=plf-f&amp;src=s&amp;st1=LAWN+MOWER&amp;nlo=&amp;nlr=&amp;nls=&amp;sid=AA21731A85F61122EA5A452822BB804F.iqs8TDG0Wy6BURhzD3nFA%3a70&amp;sot=b&amp;sdt=b&amp;sl=34&amp;s=KEY%28LAWN+MOWER%29+AND+PUBYEAR+%3e+2004&amp;relpos=49&amp;relpos=9&amp;searchTerm=KEY%28LAWN+MOWER%29+AND+PUBYEAR+%26gt%3B+2004</vt:lpwstr>
      </vt:variant>
      <vt:variant>
        <vt:lpwstr/>
      </vt:variant>
      <vt:variant>
        <vt:i4>983045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http://www.scopus.com/authid/detail.url?origin=resultslist&amp;authorId=7004877599&amp;zone=</vt:lpwstr>
      </vt:variant>
      <vt:variant>
        <vt:lpwstr/>
      </vt:variant>
      <vt:variant>
        <vt:i4>65585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http://www.scopus.com/authid/detail.url?origin=resultslist&amp;authorId=24725654500&amp;zone=</vt:lpwstr>
      </vt:variant>
      <vt:variant>
        <vt:lpwstr/>
      </vt:variant>
      <vt:variant>
        <vt:i4>55</vt:i4>
      </vt:variant>
      <vt:variant>
        <vt:i4>12</vt:i4>
      </vt:variant>
      <vt:variant>
        <vt:i4>0</vt:i4>
      </vt:variant>
      <vt:variant>
        <vt:i4>5</vt:i4>
      </vt:variant>
      <vt:variant>
        <vt:lpwstr>http://www.scopus.com/authid/detail.url?origin=resultslist&amp;authorId=36337939200&amp;zone=</vt:lpwstr>
      </vt:variant>
      <vt:variant>
        <vt:lpwstr/>
      </vt:variant>
      <vt:variant>
        <vt:i4>5046337</vt:i4>
      </vt:variant>
      <vt:variant>
        <vt:i4>3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1638484</vt:i4>
      </vt:variant>
      <vt:variant>
        <vt:i4>0</vt:i4>
      </vt:variant>
      <vt:variant>
        <vt:i4>0</vt:i4>
      </vt:variant>
      <vt:variant>
        <vt:i4>5</vt:i4>
      </vt:variant>
      <vt:variant>
        <vt:lpwstr>mailto:TransportProblems@polsl.pl</vt:lpwstr>
      </vt:variant>
      <vt:variant>
        <vt:lpwstr/>
      </vt:variant>
      <vt:variant>
        <vt:i4>1179693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http://dx.doi.org/10.20858/tp.2016.11.1.1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2022-11-23T07:54:00Z</dcterms:created>
  <dcterms:modified xsi:type="dcterms:W3CDTF">2025-08-22T16:52:00Z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0x010100CAA3AA3E0FE1F540B40317B086B09587</vt:lpwstr>
  </property>
</Properties>
</file>